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A" w:rsidRPr="00F66DAA" w:rsidRDefault="0069114F" w:rsidP="00CD5A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.9pt;width:53.5pt;height:64.8pt;z-index:251660288">
            <v:imagedata r:id="rId7" o:title=""/>
            <w10:wrap type="topAndBottom" anchorx="page"/>
          </v:shape>
          <o:OLEObject Type="Embed" ProgID="MSPhotoEd.3" ShapeID="_x0000_s1026" DrawAspect="Content" ObjectID="_1733297797" r:id="rId8"/>
        </w:pict>
      </w:r>
    </w:p>
    <w:p w:rsidR="00F66DAA" w:rsidRPr="00F66DAA" w:rsidRDefault="00F66DAA" w:rsidP="008913B0">
      <w:pPr>
        <w:pStyle w:val="a4"/>
        <w:ind w:right="-766"/>
        <w:rPr>
          <w:color w:val="000000"/>
          <w:szCs w:val="28"/>
        </w:rPr>
      </w:pPr>
      <w:r w:rsidRPr="00F66DAA">
        <w:rPr>
          <w:color w:val="000000"/>
          <w:szCs w:val="28"/>
        </w:rPr>
        <w:t>КРАСНОЯРСКИЙ КРАЙ ИЛАНСКИЙ РАЙОН</w:t>
      </w:r>
    </w:p>
    <w:p w:rsidR="00F66DAA" w:rsidRPr="00F66DAA" w:rsidRDefault="00F66DAA" w:rsidP="008913B0">
      <w:pPr>
        <w:pStyle w:val="a6"/>
        <w:rPr>
          <w:b w:val="0"/>
          <w:sz w:val="28"/>
          <w:szCs w:val="28"/>
          <w:lang w:eastAsia="en-US"/>
        </w:rPr>
      </w:pPr>
      <w:r w:rsidRPr="00F66DAA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66DAA" w:rsidRPr="00F66DAA" w:rsidRDefault="00F66DAA" w:rsidP="008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AA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F66DAA" w:rsidRPr="00F66DAA" w:rsidRDefault="00F66DAA" w:rsidP="008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AA" w:rsidRPr="00F66DAA" w:rsidRDefault="00533A88" w:rsidP="0089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59F8">
        <w:rPr>
          <w:rFonts w:ascii="Times New Roman" w:hAnsi="Times New Roman" w:cs="Times New Roman"/>
          <w:sz w:val="28"/>
          <w:szCs w:val="28"/>
        </w:rPr>
        <w:t>.12</w:t>
      </w:r>
      <w:r w:rsidR="00F66DAA" w:rsidRPr="00F66DAA">
        <w:rPr>
          <w:rFonts w:ascii="Times New Roman" w:hAnsi="Times New Roman" w:cs="Times New Roman"/>
          <w:sz w:val="28"/>
          <w:szCs w:val="28"/>
        </w:rPr>
        <w:t>.202</w:t>
      </w:r>
      <w:r w:rsidR="008913B0">
        <w:rPr>
          <w:rFonts w:ascii="Times New Roman" w:hAnsi="Times New Roman" w:cs="Times New Roman"/>
          <w:sz w:val="28"/>
          <w:szCs w:val="28"/>
        </w:rPr>
        <w:t>2</w:t>
      </w:r>
      <w:r w:rsidR="00F66DAA" w:rsidRPr="00F66DAA">
        <w:rPr>
          <w:rFonts w:ascii="Times New Roman" w:hAnsi="Times New Roman" w:cs="Times New Roman"/>
          <w:sz w:val="28"/>
          <w:szCs w:val="28"/>
        </w:rPr>
        <w:t xml:space="preserve">                                     с.  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78-п</w:t>
      </w:r>
    </w:p>
    <w:p w:rsidR="00F66DAA" w:rsidRPr="00F66DAA" w:rsidRDefault="00F66DAA" w:rsidP="0089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F8" w:rsidRPr="001B59F8" w:rsidRDefault="001B59F8" w:rsidP="001B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59F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</w:t>
      </w:r>
      <w:r w:rsidR="0062189F">
        <w:rPr>
          <w:rFonts w:ascii="Times New Roman" w:hAnsi="Times New Roman" w:cs="Times New Roman"/>
          <w:sz w:val="28"/>
          <w:szCs w:val="28"/>
        </w:rPr>
        <w:t xml:space="preserve"> Карапсельского сельсовета Иланского района Красноярского края</w:t>
      </w:r>
      <w:r w:rsidRPr="001B59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9F8">
        <w:rPr>
          <w:rFonts w:ascii="Times New Roman" w:hAnsi="Times New Roman" w:cs="Times New Roman"/>
          <w:sz w:val="28"/>
          <w:szCs w:val="28"/>
        </w:rPr>
        <w:t>9.0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59F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59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B5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59F8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1B59F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и определение порядка ее деятельности»</w:t>
      </w:r>
    </w:p>
    <w:p w:rsidR="001B59F8" w:rsidRPr="00476810" w:rsidRDefault="001B59F8" w:rsidP="001B59F8">
      <w:pPr>
        <w:pStyle w:val="ConsPlusTitle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B59F8" w:rsidRPr="001B59F8" w:rsidRDefault="001B59F8" w:rsidP="001B59F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59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1B59F8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</w:t>
        </w:r>
      </w:hyperlink>
      <w:r w:rsidRPr="001B59F8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нужд", руководствуясь с</w:t>
      </w:r>
      <w:r>
        <w:rPr>
          <w:rFonts w:ascii="Times New Roman" w:hAnsi="Times New Roman" w:cs="Times New Roman"/>
          <w:b w:val="0"/>
          <w:sz w:val="28"/>
          <w:szCs w:val="28"/>
        </w:rPr>
        <w:t>татьями</w:t>
      </w:r>
      <w:r w:rsidRPr="001B59F8">
        <w:rPr>
          <w:rFonts w:ascii="Times New Roman" w:hAnsi="Times New Roman" w:cs="Times New Roman"/>
          <w:b w:val="0"/>
          <w:sz w:val="28"/>
          <w:szCs w:val="28"/>
        </w:rPr>
        <w:t xml:space="preserve"> 16, 19 Устава </w:t>
      </w:r>
      <w:r>
        <w:rPr>
          <w:rFonts w:ascii="Times New Roman" w:hAnsi="Times New Roman" w:cs="Times New Roman"/>
          <w:b w:val="0"/>
          <w:sz w:val="28"/>
          <w:szCs w:val="28"/>
        </w:rPr>
        <w:t>Карапсельского</w:t>
      </w:r>
      <w:r w:rsidRPr="001B59F8">
        <w:rPr>
          <w:rFonts w:ascii="Times New Roman" w:hAnsi="Times New Roman" w:cs="Times New Roman"/>
          <w:b w:val="0"/>
          <w:sz w:val="28"/>
          <w:szCs w:val="28"/>
        </w:rPr>
        <w:t xml:space="preserve"> сельсовета Иланского района</w:t>
      </w:r>
      <w:r w:rsidR="0062189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1B59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B59F8" w:rsidRDefault="001B59F8" w:rsidP="00891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ПОСТАНОВЛЯЮ: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62189F" w:rsidRDefault="00E11BA7" w:rsidP="0062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  <w:r w:rsidR="0062189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Внести в Приложение № 1 к </w:t>
      </w:r>
      <w:r w:rsidR="0062189F" w:rsidRPr="001B59F8">
        <w:rPr>
          <w:rFonts w:ascii="Times New Roman" w:hAnsi="Times New Roman" w:cs="Times New Roman"/>
          <w:sz w:val="28"/>
          <w:szCs w:val="28"/>
        </w:rPr>
        <w:t>постановлени</w:t>
      </w:r>
      <w:r w:rsidR="0062189F">
        <w:rPr>
          <w:rFonts w:ascii="Times New Roman" w:hAnsi="Times New Roman" w:cs="Times New Roman"/>
          <w:sz w:val="28"/>
          <w:szCs w:val="28"/>
        </w:rPr>
        <w:t>ю</w:t>
      </w:r>
      <w:r w:rsidR="0062189F" w:rsidRPr="001B59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189F" w:rsidRPr="0062189F">
        <w:rPr>
          <w:rFonts w:ascii="Times New Roman" w:hAnsi="Times New Roman" w:cs="Times New Roman"/>
          <w:sz w:val="28"/>
          <w:szCs w:val="28"/>
        </w:rPr>
        <w:t xml:space="preserve"> </w:t>
      </w:r>
      <w:r w:rsidR="0062189F">
        <w:rPr>
          <w:rFonts w:ascii="Times New Roman" w:hAnsi="Times New Roman" w:cs="Times New Roman"/>
          <w:sz w:val="28"/>
          <w:szCs w:val="28"/>
        </w:rPr>
        <w:t>Карапсельского сельсовета Иланского района Красноярского края</w:t>
      </w:r>
      <w:r w:rsidR="0062189F" w:rsidRPr="001B59F8">
        <w:rPr>
          <w:rFonts w:ascii="Times New Roman" w:hAnsi="Times New Roman" w:cs="Times New Roman"/>
          <w:sz w:val="28"/>
          <w:szCs w:val="28"/>
        </w:rPr>
        <w:t xml:space="preserve"> от </w:t>
      </w:r>
      <w:r w:rsidR="0062189F">
        <w:rPr>
          <w:rFonts w:ascii="Times New Roman" w:hAnsi="Times New Roman" w:cs="Times New Roman"/>
          <w:sz w:val="28"/>
          <w:szCs w:val="28"/>
        </w:rPr>
        <w:t>2</w:t>
      </w:r>
      <w:r w:rsidR="0062189F" w:rsidRPr="001B59F8">
        <w:rPr>
          <w:rFonts w:ascii="Times New Roman" w:hAnsi="Times New Roman" w:cs="Times New Roman"/>
          <w:sz w:val="28"/>
          <w:szCs w:val="28"/>
        </w:rPr>
        <w:t>9.0</w:t>
      </w:r>
      <w:r w:rsidR="0062189F">
        <w:rPr>
          <w:rFonts w:ascii="Times New Roman" w:hAnsi="Times New Roman" w:cs="Times New Roman"/>
          <w:sz w:val="28"/>
          <w:szCs w:val="28"/>
        </w:rPr>
        <w:t>7</w:t>
      </w:r>
      <w:r w:rsidR="0062189F" w:rsidRPr="001B59F8">
        <w:rPr>
          <w:rFonts w:ascii="Times New Roman" w:hAnsi="Times New Roman" w:cs="Times New Roman"/>
          <w:sz w:val="28"/>
          <w:szCs w:val="28"/>
        </w:rPr>
        <w:t>.20</w:t>
      </w:r>
      <w:r w:rsidR="0062189F">
        <w:rPr>
          <w:rFonts w:ascii="Times New Roman" w:hAnsi="Times New Roman" w:cs="Times New Roman"/>
          <w:sz w:val="28"/>
          <w:szCs w:val="28"/>
        </w:rPr>
        <w:t>22</w:t>
      </w:r>
      <w:r w:rsidR="0062189F" w:rsidRPr="001B59F8">
        <w:rPr>
          <w:rFonts w:ascii="Times New Roman" w:hAnsi="Times New Roman" w:cs="Times New Roman"/>
          <w:sz w:val="28"/>
          <w:szCs w:val="28"/>
        </w:rPr>
        <w:t xml:space="preserve"> № </w:t>
      </w:r>
      <w:r w:rsidR="0062189F">
        <w:rPr>
          <w:rFonts w:ascii="Times New Roman" w:hAnsi="Times New Roman" w:cs="Times New Roman"/>
          <w:sz w:val="28"/>
          <w:szCs w:val="28"/>
        </w:rPr>
        <w:t>50</w:t>
      </w:r>
      <w:r w:rsidR="0062189F" w:rsidRPr="001B59F8">
        <w:rPr>
          <w:rFonts w:ascii="Times New Roman" w:hAnsi="Times New Roman" w:cs="Times New Roman"/>
          <w:sz w:val="28"/>
          <w:szCs w:val="28"/>
        </w:rPr>
        <w:t>-</w:t>
      </w:r>
      <w:r w:rsidR="0062189F">
        <w:rPr>
          <w:rFonts w:ascii="Times New Roman" w:hAnsi="Times New Roman" w:cs="Times New Roman"/>
          <w:sz w:val="28"/>
          <w:szCs w:val="28"/>
        </w:rPr>
        <w:t>п</w:t>
      </w:r>
      <w:r w:rsidR="0062189F" w:rsidRPr="001B59F8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 для обеспечения нужд </w:t>
      </w:r>
      <w:r w:rsidR="0062189F">
        <w:rPr>
          <w:rFonts w:ascii="Times New Roman" w:hAnsi="Times New Roman" w:cs="Times New Roman"/>
          <w:sz w:val="28"/>
          <w:szCs w:val="28"/>
        </w:rPr>
        <w:t>Карапсельского</w:t>
      </w:r>
      <w:r w:rsidR="0062189F" w:rsidRPr="001B59F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и определение порядка ее деятельности»</w:t>
      </w:r>
      <w:r w:rsidR="0062189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2189F" w:rsidRPr="0062189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62189F">
        <w:rPr>
          <w:rFonts w:ascii="Times New Roman" w:eastAsia="Times New Roman" w:hAnsi="Times New Roman" w:cs="Times New Roman"/>
          <w:color w:val="242424"/>
          <w:sz w:val="28"/>
          <w:szCs w:val="28"/>
        </w:rPr>
        <w:t>изменения и дополнения:</w:t>
      </w:r>
    </w:p>
    <w:p w:rsidR="0062189F" w:rsidRPr="0062189F" w:rsidRDefault="0062189F" w:rsidP="00621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9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1.1. </w:t>
      </w:r>
      <w:r w:rsidRPr="0062189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6.2. Приложения</w:t>
      </w:r>
      <w:r w:rsidRPr="0062189F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62189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189F" w:rsidRPr="0062189F" w:rsidRDefault="0062189F" w:rsidP="00621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9F">
        <w:rPr>
          <w:rFonts w:ascii="Times New Roman" w:hAnsi="Times New Roman" w:cs="Times New Roman"/>
          <w:sz w:val="28"/>
          <w:szCs w:val="28"/>
        </w:rPr>
        <w:t>«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Pr="0062189F">
        <w:rPr>
          <w:rFonts w:ascii="Times New Roman" w:hAnsi="Times New Roman" w:cs="Times New Roman"/>
          <w:sz w:val="28"/>
          <w:szCs w:val="28"/>
        </w:rPr>
        <w:t>председателю комиссии обо всех фактах 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личной заинтересованности или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 xml:space="preserve">в том числе имущественных прав, или услуг имущественного характера, а также иной выгоды для себя или третьих лиц. </w:t>
      </w:r>
    </w:p>
    <w:p w:rsidR="0062189F" w:rsidRDefault="0062189F" w:rsidP="00621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9F">
        <w:rPr>
          <w:rFonts w:ascii="Times New Roman" w:hAnsi="Times New Roman" w:cs="Times New Roman"/>
          <w:sz w:val="28"/>
          <w:szCs w:val="28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коррупции».</w:t>
      </w:r>
    </w:p>
    <w:p w:rsidR="0062189F" w:rsidRPr="0062189F" w:rsidRDefault="0062189F" w:rsidP="00621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9F">
        <w:rPr>
          <w:rFonts w:ascii="Times New Roman" w:hAnsi="Times New Roman" w:cs="Times New Roman"/>
          <w:sz w:val="28"/>
          <w:szCs w:val="28"/>
        </w:rPr>
        <w:lastRenderedPageBreak/>
        <w:t xml:space="preserve">1.2. Пункт </w:t>
      </w:r>
      <w:r>
        <w:rPr>
          <w:rFonts w:ascii="Times New Roman" w:hAnsi="Times New Roman" w:cs="Times New Roman"/>
          <w:sz w:val="28"/>
          <w:szCs w:val="28"/>
        </w:rPr>
        <w:t>6.2. Приложения</w:t>
      </w:r>
      <w:r w:rsidRPr="0062189F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62189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189F" w:rsidRPr="0062189F" w:rsidRDefault="0062189F" w:rsidP="006218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9F">
        <w:rPr>
          <w:rFonts w:ascii="Times New Roman" w:hAnsi="Times New Roman" w:cs="Times New Roman"/>
          <w:sz w:val="28"/>
          <w:szCs w:val="28"/>
        </w:rPr>
        <w:t>«</w:t>
      </w:r>
      <w:r w:rsidR="004612B6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4612B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4612B6">
        <w:rPr>
          <w:rFonts w:ascii="Times New Roman" w:hAnsi="Times New Roman" w:cs="Times New Roman"/>
          <w:sz w:val="28"/>
          <w:szCs w:val="28"/>
        </w:rPr>
        <w:t>ч</w:t>
      </w:r>
      <w:r w:rsidRPr="0062189F">
        <w:rPr>
          <w:rFonts w:ascii="Times New Roman" w:hAnsi="Times New Roman" w:cs="Times New Roman"/>
          <w:sz w:val="28"/>
          <w:szCs w:val="28"/>
        </w:rPr>
        <w:t>лены</w:t>
      </w:r>
      <w:r w:rsidR="004612B6"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 xml:space="preserve">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№ 273-ФЗ </w:t>
      </w:r>
      <w:r w:rsidRPr="0062189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в том числе с учетом информации о всех соисполнителях, субподрядчиках, заключивших договор или договоры </w:t>
      </w:r>
      <w:r w:rsidRPr="0062189F">
        <w:rPr>
          <w:rFonts w:ascii="Times New Roman" w:hAnsi="Times New Roman" w:cs="Times New Roman"/>
          <w:sz w:val="28"/>
          <w:szCs w:val="28"/>
        </w:rPr>
        <w:br/>
        <w:t>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</w:t>
      </w:r>
      <w:r w:rsidR="004612B6"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предоставленной заказчику в соответствии с частью 23 статьи 34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4612B6"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и муниципальных нужд».</w:t>
      </w:r>
    </w:p>
    <w:p w:rsidR="00E11BA7" w:rsidRDefault="00CD5A59" w:rsidP="00621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6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  <w:r w:rsidR="00E11BA7" w:rsidRPr="00D0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E1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опубликования в газете «Карапсельский вестник» и на официальном сайте администрации Карапсельского сельсовета Иланского района.   </w:t>
      </w:r>
    </w:p>
    <w:p w:rsidR="00586D7C" w:rsidRDefault="00CD5A59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Контроль за исполнением настоящего постановления возложить на </w:t>
      </w:r>
      <w:r w:rsidR="00E11BA7">
        <w:rPr>
          <w:rFonts w:ascii="Times New Roman" w:eastAsia="Times New Roman" w:hAnsi="Times New Roman" w:cs="Times New Roman"/>
          <w:color w:val="242424"/>
          <w:sz w:val="28"/>
          <w:szCs w:val="28"/>
        </w:rPr>
        <w:t>бухгалтера администрации Карапсельского сельсовета Юхно Ю.В.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Pr="00586D7C" w:rsidRDefault="004612B6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Глава</w:t>
      </w:r>
      <w:r w:rsidR="00CD5A5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Карапсельского сельсовета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И.В. Букатич</w:t>
      </w:r>
    </w:p>
    <w:p w:rsidR="00CD5A59" w:rsidRDefault="00CD5A59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A7E9F" w:rsidRDefault="00AA7E9F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612B6" w:rsidRDefault="004612B6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F66DAA" w:rsidRDefault="00586D7C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Приложение №1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</w:p>
    <w:p w:rsidR="00586D7C" w:rsidRPr="00F66DAA" w:rsidRDefault="00586D7C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Карапсельского сельсовета </w:t>
      </w:r>
    </w:p>
    <w:p w:rsidR="00586D7C" w:rsidRPr="00586D7C" w:rsidRDefault="00586D7C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Иланского района Красноярского края</w:t>
      </w:r>
    </w:p>
    <w:p w:rsidR="00586D7C" w:rsidRDefault="00E11BA7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29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.2022 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50-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</w:p>
    <w:p w:rsidR="005E2EB3" w:rsidRPr="00F66DAA" w:rsidRDefault="005E2EB3" w:rsidP="008913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редакции от </w:t>
      </w:r>
      <w:r w:rsidR="00533A88">
        <w:rPr>
          <w:rFonts w:ascii="Times New Roman" w:eastAsia="Times New Roman" w:hAnsi="Times New Roman" w:cs="Times New Roman"/>
          <w:color w:val="242424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.12.2022 №</w:t>
      </w:r>
      <w:r w:rsidR="00533A88">
        <w:rPr>
          <w:rFonts w:ascii="Times New Roman" w:eastAsia="Times New Roman" w:hAnsi="Times New Roman" w:cs="Times New Roman"/>
          <w:color w:val="242424"/>
          <w:sz w:val="28"/>
          <w:szCs w:val="28"/>
        </w:rPr>
        <w:t>78-п</w:t>
      </w:r>
    </w:p>
    <w:p w:rsidR="005E2EB3" w:rsidRDefault="005E2EB3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586D7C" w:rsidRPr="00F66DAA" w:rsidRDefault="00586D7C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Положение о комиссии по осуществлению закупок для осуществления муниципальных нужд администрации </w:t>
      </w:r>
    </w:p>
    <w:p w:rsidR="00586D7C" w:rsidRPr="00F66DAA" w:rsidRDefault="00586D7C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Карапсельского сельсовета Иланского района Красноярского края</w:t>
      </w:r>
    </w:p>
    <w:p w:rsidR="00586D7C" w:rsidRPr="00586D7C" w:rsidRDefault="00586D7C" w:rsidP="008913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86D7C" w:rsidRPr="00586D7C" w:rsidRDefault="00586D7C" w:rsidP="008913B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 Общие положения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на поставку товаров, выполнение работ, оказание услуг для нужд администрации 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Карапсельского сельсовета Иланского района Красноярского края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– Комиссия).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1.3. Основные понятия: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Федеральным законом от 05.04.2013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586D7C" w:rsidRPr="00F66DAA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ом ч. 24 ст. 22 Закона № 44-ФЗ);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1.4. Процедуры по определению поставщиков (подрядчиков, исполнителей) проводятся контрактными управляющими заказчика.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1.5.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1.6. В процессе осуществления своих полномочий Комиссия взаимодействует с контрактными управляющими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2. Правовое регулирование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постановлениями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распоряжениями заказчика и настоящим положением.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3. Цели создания и принципы работы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3.1. Комиссия создается в целях проведения: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конкурсов: электронный конкурс, закрытый электронный конкурс;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аукционов: электронный аукцион, закрытый электронный аукцион;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электронных запросов котировок.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 В своей деятельности Комиссия руководствуется следующими принципами.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4. Функции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ЭЛЕКТРОННЫЙ КОНКУРС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рассмотрения и оценки первых частей заявок на участие в закупке, установленной в извещении об осуществлении закупки: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2. на создание произведения литературы или искусства;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осуществляют оценку ценовых предложений по критерию, предусмотренному пунктом 1 части 1 статьи 32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·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ЭЛЕКТРОННЫЙ АУКЦИОН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·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определения поставщика (подрядчика, исполнителя) присваивается первый номер;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ЭЛЕКТРОННЫЙ ЗАПРОС КОТИРОВОК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5. Порядок создания и работы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секретарь, и члены Комиссии утверждаются постановлением заказчика.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Число членов Комиссии должно быть не менее трех человек.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Заказчик вправе включить в комиссию контрактных управляющих исходя из целесообразности совмещения двух административно значимых должностей.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5.5. Членами комиссии не могут быть: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·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5.6. Замена члена комиссии допускается только по решению заказчика.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5.9. Председатель Комиссии либо лицо, его замещающее: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открывает и ведет заседания Комиссии, объявляет перерывы;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в случае необходимости выносит на обсуждение Комиссии вопрос о привлечении к работе экспертов.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контрактными управляющими в соответствии с должностной инструкцией контрактных управляющих.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6. Права, обязанности и ответственность Комиссии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6.1. Члены Комиссии вправе: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выступать по вопросам повестки дня на заседаниях Комиссии;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6.2. Члены Комиссии обязаны: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62189F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 принимать решения в пределах своей компетенции</w:t>
      </w:r>
      <w:r w:rsidR="0062189F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62189F" w:rsidRPr="0062189F" w:rsidRDefault="0062189F" w:rsidP="0062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Pr="0062189F">
        <w:rPr>
          <w:rFonts w:ascii="Times New Roman" w:hAnsi="Times New Roman" w:cs="Times New Roman"/>
          <w:sz w:val="28"/>
          <w:szCs w:val="28"/>
        </w:rPr>
        <w:t>председателю комиссии обо всех фактах 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личной заинтересованности или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 xml:space="preserve">в том числе имущественных прав, или услуг имущественного характера, а также иной выгоды для себя или третьих лиц. </w:t>
      </w:r>
    </w:p>
    <w:p w:rsidR="004612B6" w:rsidRDefault="0062189F" w:rsidP="0062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9F">
        <w:rPr>
          <w:rFonts w:ascii="Times New Roman" w:hAnsi="Times New Roman" w:cs="Times New Roman"/>
          <w:sz w:val="28"/>
          <w:szCs w:val="28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</w:t>
      </w:r>
      <w:r w:rsidR="004612B6">
        <w:rPr>
          <w:rFonts w:ascii="Times New Roman" w:hAnsi="Times New Roman" w:cs="Times New Roman"/>
          <w:sz w:val="28"/>
          <w:szCs w:val="28"/>
        </w:rPr>
        <w:t>;</w:t>
      </w:r>
    </w:p>
    <w:p w:rsidR="00586D7C" w:rsidRPr="00586D7C" w:rsidRDefault="004612B6" w:rsidP="00621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2189F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 xml:space="preserve">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№ 273-ФЗ </w:t>
      </w:r>
      <w:r w:rsidRPr="0062189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в том числе с учетом информации о всех соисполнителях, субподрядчиках, заключивших договор или договоры </w:t>
      </w:r>
      <w:r w:rsidRPr="0062189F">
        <w:rPr>
          <w:rFonts w:ascii="Times New Roman" w:hAnsi="Times New Roman" w:cs="Times New Roman"/>
          <w:sz w:val="28"/>
          <w:szCs w:val="28"/>
        </w:rPr>
        <w:br/>
        <w:t>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предоставленной заказчику в соответствии с частью 23 статьи 34 Федерального закона от 05.04.2013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F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586D7C"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6.3. Решение Комиссии, принятое в нарушение требований Закона № 44-ФЗ</w:t>
      </w:r>
      <w:r w:rsidR="00F66DAA"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586D7C" w:rsidRPr="00586D7C" w:rsidRDefault="00586D7C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предотвращения коррупционных рисков и повышения качества осуществления закупок.</w:t>
      </w: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Pr="00F66DAA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2EB3" w:rsidRPr="00F66DAA" w:rsidRDefault="005E2EB3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66DAA" w:rsidRPr="00F66DAA" w:rsidRDefault="00F66DAA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11BA7" w:rsidRPr="00F66DAA" w:rsidRDefault="00E11BA7" w:rsidP="00E11BA7">
      <w:pPr>
        <w:tabs>
          <w:tab w:val="left" w:pos="550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Приложение №</w:t>
      </w:r>
      <w:r w:rsidR="005E2EB3"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</w:p>
    <w:p w:rsidR="00E11BA7" w:rsidRPr="00F66DAA" w:rsidRDefault="00E11BA7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</w:t>
      </w: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Карапсельского сельсовета </w:t>
      </w:r>
    </w:p>
    <w:p w:rsidR="00E11BA7" w:rsidRPr="00586D7C" w:rsidRDefault="00E11BA7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66DAA">
        <w:rPr>
          <w:rFonts w:ascii="Times New Roman" w:eastAsia="Times New Roman" w:hAnsi="Times New Roman" w:cs="Times New Roman"/>
          <w:color w:val="242424"/>
          <w:sz w:val="28"/>
          <w:szCs w:val="28"/>
        </w:rPr>
        <w:t>Иланского района Красноярского края</w:t>
      </w:r>
    </w:p>
    <w:p w:rsidR="00E11BA7" w:rsidRDefault="00E11BA7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29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Pr="00586D7C">
        <w:rPr>
          <w:rFonts w:ascii="Times New Roman" w:eastAsia="Times New Roman" w:hAnsi="Times New Roman" w:cs="Times New Roman"/>
          <w:color w:val="242424"/>
          <w:sz w:val="28"/>
          <w:szCs w:val="28"/>
        </w:rPr>
        <w:t>.2022 г.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№ </w:t>
      </w:r>
      <w:r w:rsidR="009B61F0">
        <w:rPr>
          <w:rFonts w:ascii="Times New Roman" w:eastAsia="Times New Roman" w:hAnsi="Times New Roman" w:cs="Times New Roman"/>
          <w:color w:val="242424"/>
          <w:sz w:val="28"/>
          <w:szCs w:val="28"/>
        </w:rPr>
        <w:t>50-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</w:p>
    <w:p w:rsidR="005E2EB3" w:rsidRPr="00F66DAA" w:rsidRDefault="005E2EB3" w:rsidP="00E11B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 редакции от 00.12.2022 № проект</w:t>
      </w:r>
    </w:p>
    <w:p w:rsidR="00E11BA7" w:rsidRDefault="00E11BA7" w:rsidP="00E11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E11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586D7C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Состав комиссии по осуществлению закупок </w:t>
      </w:r>
    </w:p>
    <w:p w:rsidR="00E11BA7" w:rsidRDefault="00586D7C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для осуществления муниципальных нужд </w:t>
      </w:r>
    </w:p>
    <w:p w:rsidR="00E11BA7" w:rsidRDefault="00586D7C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586D7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администрации </w:t>
      </w:r>
      <w:r w:rsidR="00E11BA7" w:rsidRPr="00E11BA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Карапсельского сельсовета</w:t>
      </w:r>
    </w:p>
    <w:p w:rsidR="00E11BA7" w:rsidRPr="00E11BA7" w:rsidRDefault="00E11BA7" w:rsidP="00E11B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E11BA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Иланского района Красноярского края</w:t>
      </w: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E11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BA7" w:rsidRPr="00E11BA7" w:rsidRDefault="00E11BA7" w:rsidP="00E11BA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11BA7" w:rsidRDefault="00E11BA7" w:rsidP="00E11BA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Юхно Юлия Владимировна – бухгалтер Карапсельского сельсовета, председатель комиссии;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Букатич Ирина Валериевна – глава Карапсельского сельсовета; 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3.Сачкова Людмила Анатольевна – заведующая МДОУ «Карапсельский детский сад № 8».</w:t>
      </w:r>
    </w:p>
    <w:p w:rsidR="00E11BA7" w:rsidRDefault="00E11BA7" w:rsidP="00E1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E11BA7" w:rsidRPr="00586D7C" w:rsidRDefault="00E11BA7" w:rsidP="00891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E11BA7" w:rsidRPr="00586D7C" w:rsidSect="00F66DA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22" w:rsidRDefault="00A14D22" w:rsidP="00E11BA7">
      <w:pPr>
        <w:spacing w:after="0" w:line="240" w:lineRule="auto"/>
      </w:pPr>
      <w:r>
        <w:separator/>
      </w:r>
    </w:p>
  </w:endnote>
  <w:endnote w:type="continuationSeparator" w:id="1">
    <w:p w:rsidR="00A14D22" w:rsidRDefault="00A14D22" w:rsidP="00E1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22" w:rsidRDefault="00A14D22" w:rsidP="00E11BA7">
      <w:pPr>
        <w:spacing w:after="0" w:line="240" w:lineRule="auto"/>
      </w:pPr>
      <w:r>
        <w:separator/>
      </w:r>
    </w:p>
  </w:footnote>
  <w:footnote w:type="continuationSeparator" w:id="1">
    <w:p w:rsidR="00A14D22" w:rsidRDefault="00A14D22" w:rsidP="00E1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43F5"/>
    <w:multiLevelType w:val="multilevel"/>
    <w:tmpl w:val="1A6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D7C"/>
    <w:rsid w:val="00085F38"/>
    <w:rsid w:val="0017028A"/>
    <w:rsid w:val="00183CAF"/>
    <w:rsid w:val="001B59F8"/>
    <w:rsid w:val="002734FA"/>
    <w:rsid w:val="00304FA7"/>
    <w:rsid w:val="00321AD5"/>
    <w:rsid w:val="004612B6"/>
    <w:rsid w:val="00533A88"/>
    <w:rsid w:val="00586D7C"/>
    <w:rsid w:val="005E2EB3"/>
    <w:rsid w:val="00611ACB"/>
    <w:rsid w:val="0062189F"/>
    <w:rsid w:val="00622C60"/>
    <w:rsid w:val="0069114F"/>
    <w:rsid w:val="008913B0"/>
    <w:rsid w:val="00905778"/>
    <w:rsid w:val="009B61F0"/>
    <w:rsid w:val="009F38D3"/>
    <w:rsid w:val="00A14D22"/>
    <w:rsid w:val="00AA7E9F"/>
    <w:rsid w:val="00B42871"/>
    <w:rsid w:val="00CD5A59"/>
    <w:rsid w:val="00E11BA7"/>
    <w:rsid w:val="00EB5C34"/>
    <w:rsid w:val="00F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7"/>
  </w:style>
  <w:style w:type="paragraph" w:styleId="1">
    <w:name w:val="heading 1"/>
    <w:basedOn w:val="a"/>
    <w:link w:val="10"/>
    <w:uiPriority w:val="9"/>
    <w:qFormat/>
    <w:rsid w:val="0058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66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66DA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F66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F66DAA"/>
    <w:rPr>
      <w:rFonts w:ascii="Times New Roman" w:eastAsia="Times New Roman" w:hAnsi="Times New Roman" w:cs="Times New Roman"/>
      <w:b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E1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1BA7"/>
  </w:style>
  <w:style w:type="paragraph" w:styleId="aa">
    <w:name w:val="footer"/>
    <w:basedOn w:val="a"/>
    <w:link w:val="ab"/>
    <w:uiPriority w:val="99"/>
    <w:semiHidden/>
    <w:unhideWhenUsed/>
    <w:rsid w:val="00E1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BA7"/>
  </w:style>
  <w:style w:type="character" w:styleId="ac">
    <w:name w:val="Hyperlink"/>
    <w:basedOn w:val="a0"/>
    <w:unhideWhenUsed/>
    <w:rsid w:val="001B59F8"/>
    <w:rPr>
      <w:color w:val="0000FF"/>
      <w:u w:val="single"/>
    </w:rPr>
  </w:style>
  <w:style w:type="paragraph" w:customStyle="1" w:styleId="ConsPlusTitle">
    <w:name w:val="ConsPlusTitle"/>
    <w:rsid w:val="001B5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2022-12-23T03:44:00Z</cp:lastPrinted>
  <dcterms:created xsi:type="dcterms:W3CDTF">2022-07-25T06:04:00Z</dcterms:created>
  <dcterms:modified xsi:type="dcterms:W3CDTF">2022-12-23T03:50:00Z</dcterms:modified>
</cp:coreProperties>
</file>