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60" w:rsidRPr="005D2BCA" w:rsidRDefault="006C0B60" w:rsidP="00187F65">
      <w:pPr>
        <w:pStyle w:val="a3"/>
        <w:ind w:right="-766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6C0B60" w:rsidRPr="005D2BCA" w:rsidRDefault="006C0B60" w:rsidP="00187F65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5D2BCA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187F65" w:rsidRPr="005D2BCA" w:rsidRDefault="00187F65" w:rsidP="00187F65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</w:p>
    <w:p w:rsidR="00187F65" w:rsidRPr="005D2BCA" w:rsidRDefault="006C0B60" w:rsidP="00187F65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ПОСТАНОВЛЕНИЕ</w:t>
      </w:r>
    </w:p>
    <w:p w:rsidR="00187F65" w:rsidRPr="005D2BCA" w:rsidRDefault="00187F65" w:rsidP="00187F65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6C0B60" w:rsidRPr="005D2BCA" w:rsidRDefault="00950B77" w:rsidP="00187F65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29</w:t>
      </w:r>
      <w:r w:rsidR="006C0B60" w:rsidRPr="005D2BCA">
        <w:rPr>
          <w:rFonts w:ascii="Arial" w:hAnsi="Arial" w:cs="Arial"/>
          <w:sz w:val="24"/>
          <w:szCs w:val="24"/>
        </w:rPr>
        <w:t>.</w:t>
      </w:r>
      <w:r w:rsidRPr="005D2BCA">
        <w:rPr>
          <w:rFonts w:ascii="Arial" w:hAnsi="Arial" w:cs="Arial"/>
          <w:sz w:val="24"/>
          <w:szCs w:val="24"/>
        </w:rPr>
        <w:t>11</w:t>
      </w:r>
      <w:r w:rsidR="006C0B60" w:rsidRPr="005D2BCA">
        <w:rPr>
          <w:rFonts w:ascii="Arial" w:hAnsi="Arial" w:cs="Arial"/>
          <w:sz w:val="24"/>
          <w:szCs w:val="24"/>
        </w:rPr>
        <w:t>.20</w:t>
      </w:r>
      <w:r w:rsidR="00187F65" w:rsidRPr="005D2BCA">
        <w:rPr>
          <w:rFonts w:ascii="Arial" w:hAnsi="Arial" w:cs="Arial"/>
          <w:sz w:val="24"/>
          <w:szCs w:val="24"/>
        </w:rPr>
        <w:t>21</w:t>
      </w:r>
      <w:r w:rsidR="005D2BCA" w:rsidRPr="005D2BCA">
        <w:rPr>
          <w:rFonts w:ascii="Arial" w:hAnsi="Arial" w:cs="Arial"/>
          <w:sz w:val="24"/>
          <w:szCs w:val="24"/>
        </w:rPr>
        <w:t xml:space="preserve"> </w:t>
      </w:r>
      <w:r w:rsidR="006C0B60" w:rsidRPr="005D2BCA">
        <w:rPr>
          <w:rFonts w:ascii="Arial" w:hAnsi="Arial" w:cs="Arial"/>
          <w:sz w:val="24"/>
          <w:szCs w:val="24"/>
        </w:rPr>
        <w:t>с. Карапсель</w:t>
      </w:r>
      <w:r w:rsidR="005D2BCA" w:rsidRPr="005D2BCA">
        <w:rPr>
          <w:rFonts w:ascii="Arial" w:hAnsi="Arial" w:cs="Arial"/>
          <w:sz w:val="24"/>
          <w:szCs w:val="24"/>
        </w:rPr>
        <w:t xml:space="preserve"> </w:t>
      </w:r>
      <w:r w:rsidR="006C0B60" w:rsidRPr="005D2BCA">
        <w:rPr>
          <w:rFonts w:ascii="Arial" w:hAnsi="Arial" w:cs="Arial"/>
          <w:sz w:val="24"/>
          <w:szCs w:val="24"/>
        </w:rPr>
        <w:t xml:space="preserve">№ </w:t>
      </w:r>
      <w:r w:rsidRPr="005D2BCA">
        <w:rPr>
          <w:rFonts w:ascii="Arial" w:hAnsi="Arial" w:cs="Arial"/>
          <w:sz w:val="24"/>
          <w:szCs w:val="24"/>
        </w:rPr>
        <w:t>87-п</w:t>
      </w:r>
    </w:p>
    <w:p w:rsidR="006C0B60" w:rsidRPr="005D2BCA" w:rsidRDefault="006C0B60" w:rsidP="00187F6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87F65" w:rsidRPr="005D2BCA" w:rsidRDefault="00187F65" w:rsidP="00187F65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D2BCA">
        <w:rPr>
          <w:rFonts w:ascii="Arial" w:hAnsi="Arial" w:cs="Arial"/>
          <w:bCs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187F65" w:rsidRPr="005D2BCA" w:rsidRDefault="00187F65" w:rsidP="00187F6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87F65" w:rsidRPr="005D2BCA" w:rsidRDefault="00187F65" w:rsidP="00187F65">
      <w:pPr>
        <w:pStyle w:val="1"/>
        <w:spacing w:before="0" w:after="0"/>
        <w:ind w:firstLine="567"/>
        <w:jc w:val="both"/>
        <w:rPr>
          <w:b w:val="0"/>
          <w:color w:val="auto"/>
        </w:rPr>
      </w:pPr>
      <w:proofErr w:type="gramStart"/>
      <w:r w:rsidRPr="005D2BCA">
        <w:rPr>
          <w:b w:val="0"/>
          <w:color w:val="auto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4" w:history="1">
        <w:r w:rsidRPr="005D2BCA">
          <w:rPr>
            <w:b w:val="0"/>
            <w:color w:val="auto"/>
          </w:rPr>
          <w:t>от 25 декабря 2008 г. № 273-ФЗ</w:t>
        </w:r>
      </w:hyperlink>
      <w:r w:rsidRPr="005D2BCA">
        <w:rPr>
          <w:b w:val="0"/>
          <w:color w:val="auto"/>
        </w:rPr>
        <w:t xml:space="preserve"> "О противодействии коррупции", </w:t>
      </w:r>
      <w:hyperlink r:id="rId5" w:history="1">
        <w:r w:rsidRPr="005D2BCA">
          <w:rPr>
            <w:rStyle w:val="a7"/>
            <w:rFonts w:cs="Arial"/>
            <w:b w:val="0"/>
            <w:bCs w:val="0"/>
            <w:color w:val="auto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D2BCA">
        <w:rPr>
          <w:rStyle w:val="a7"/>
          <w:rFonts w:cs="Arial"/>
          <w:b w:val="0"/>
          <w:bCs w:val="0"/>
          <w:color w:val="auto"/>
        </w:rPr>
        <w:t>, администрация Карапсельского сельсовета Иланского района Красноярского края</w:t>
      </w:r>
      <w:proofErr w:type="gramEnd"/>
    </w:p>
    <w:p w:rsidR="00187F65" w:rsidRPr="005D2BCA" w:rsidRDefault="00187F65" w:rsidP="00187F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ПОСТАНОВЛЯЕТ:</w:t>
      </w:r>
    </w:p>
    <w:p w:rsidR="00187F65" w:rsidRPr="005D2BCA" w:rsidRDefault="00187F65" w:rsidP="00187F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7F65" w:rsidRPr="005D2BCA" w:rsidRDefault="00187F65" w:rsidP="00187F65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bookmarkStart w:id="0" w:name="sub_1"/>
      <w:r w:rsidRPr="005D2BCA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sub_1000" w:history="1">
        <w:r w:rsidRPr="005D2BCA">
          <w:rPr>
            <w:rFonts w:ascii="Arial" w:hAnsi="Arial" w:cs="Arial"/>
            <w:sz w:val="24"/>
            <w:szCs w:val="24"/>
          </w:rPr>
          <w:t>Положение</w:t>
        </w:r>
      </w:hyperlink>
      <w:r w:rsidRPr="005D2BCA">
        <w:rPr>
          <w:rFonts w:ascii="Arial" w:hAnsi="Arial" w:cs="Arial"/>
          <w:sz w:val="24"/>
          <w:szCs w:val="24"/>
        </w:rPr>
        <w:t xml:space="preserve"> о </w:t>
      </w:r>
      <w:bookmarkStart w:id="1" w:name="sub_2"/>
      <w:bookmarkEnd w:id="0"/>
      <w:r w:rsidRPr="005D2BCA">
        <w:rPr>
          <w:rFonts w:ascii="Arial" w:hAnsi="Arial" w:cs="Arial"/>
          <w:b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87F65" w:rsidRPr="005D2BCA" w:rsidRDefault="00187F65" w:rsidP="00187F65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87F65" w:rsidRPr="005D2BCA" w:rsidRDefault="00187F65" w:rsidP="00187F6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Карапсельского сельсовета Иланского района Красноярского края  от 24.01.2013 № 7-п  «Об утверждении Порядка деятельности комиссии</w:t>
      </w:r>
      <w:r w:rsidRPr="005D2BCA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5D2BCA">
        <w:rPr>
          <w:rFonts w:ascii="Arial" w:hAnsi="Arial" w:cs="Arial"/>
          <w:sz w:val="24"/>
          <w:szCs w:val="24"/>
        </w:rPr>
        <w:t>».</w:t>
      </w:r>
    </w:p>
    <w:p w:rsidR="00187F65" w:rsidRPr="005D2BCA" w:rsidRDefault="00187F65" w:rsidP="00187F6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87F65" w:rsidRPr="005D2BCA" w:rsidRDefault="00187F65" w:rsidP="00187F65">
      <w:pPr>
        <w:spacing w:after="0" w:line="240" w:lineRule="auto"/>
        <w:ind w:firstLine="708"/>
        <w:jc w:val="both"/>
        <w:rPr>
          <w:rStyle w:val="normaltextrun"/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подписания и подлежит </w:t>
      </w:r>
      <w:r w:rsidRPr="005D2BCA">
        <w:rPr>
          <w:rStyle w:val="normaltextrun"/>
          <w:rFonts w:ascii="Arial" w:hAnsi="Arial" w:cs="Arial"/>
          <w:sz w:val="24"/>
          <w:szCs w:val="24"/>
        </w:rPr>
        <w:t>официальному опубликованию в газете «Карапсельский вестник» и размещению на официальном сайте Карапсельского сельсовета Иланского района Красноярского края.</w:t>
      </w:r>
    </w:p>
    <w:p w:rsidR="00187F65" w:rsidRPr="005D2BCA" w:rsidRDefault="00187F65" w:rsidP="00187F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 </w:t>
      </w:r>
    </w:p>
    <w:p w:rsidR="00187F65" w:rsidRPr="005D2BCA" w:rsidRDefault="00187F65" w:rsidP="00187F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4"/>
      <w:bookmarkEnd w:id="1"/>
      <w:r w:rsidRPr="005D2BC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D2B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187F65" w:rsidRPr="005D2BCA" w:rsidRDefault="00187F65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187F65" w:rsidRDefault="00187F65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D2BCA">
        <w:rPr>
          <w:rFonts w:ascii="Arial" w:hAnsi="Arial" w:cs="Arial"/>
          <w:bCs/>
          <w:sz w:val="24"/>
          <w:szCs w:val="24"/>
        </w:rPr>
        <w:t xml:space="preserve">        Глава сельсовета                                                       И.В. Букатич</w:t>
      </w: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5D2BCA" w:rsidRPr="005D2BCA" w:rsidRDefault="005D2BCA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772C57" w:rsidRPr="005D2BCA" w:rsidRDefault="00772C57" w:rsidP="00187F65">
      <w:pPr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187F65" w:rsidRPr="005D2BCA" w:rsidRDefault="00187F65" w:rsidP="00187F65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5D2BCA">
        <w:rPr>
          <w:rFonts w:ascii="Arial" w:hAnsi="Arial" w:cs="Arial"/>
          <w:sz w:val="24"/>
          <w:szCs w:val="24"/>
        </w:rPr>
        <w:t>Приложение</w:t>
      </w:r>
    </w:p>
    <w:p w:rsidR="00187F65" w:rsidRPr="005D2BCA" w:rsidRDefault="00187F65" w:rsidP="00187F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187F65" w:rsidRPr="005D2BCA" w:rsidRDefault="00187F65" w:rsidP="00187F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                                                                                Карапсельского сельсовета</w:t>
      </w:r>
    </w:p>
    <w:p w:rsidR="00187F65" w:rsidRPr="005D2BCA" w:rsidRDefault="00187F65" w:rsidP="00187F6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87F65" w:rsidRPr="005D2BCA" w:rsidRDefault="00950B77" w:rsidP="00187F65">
      <w:pPr>
        <w:tabs>
          <w:tab w:val="left" w:pos="993"/>
        </w:tabs>
        <w:spacing w:after="0" w:line="240" w:lineRule="auto"/>
        <w:ind w:left="5387"/>
        <w:contextualSpacing/>
        <w:jc w:val="right"/>
        <w:rPr>
          <w:rFonts w:ascii="Arial" w:hAnsi="Arial" w:cs="Arial"/>
          <w:bCs/>
          <w:sz w:val="24"/>
          <w:szCs w:val="24"/>
          <w:u w:val="single"/>
        </w:rPr>
      </w:pPr>
      <w:r w:rsidRPr="005D2BCA">
        <w:rPr>
          <w:rFonts w:ascii="Arial" w:hAnsi="Arial" w:cs="Arial"/>
          <w:bCs/>
          <w:sz w:val="24"/>
          <w:szCs w:val="24"/>
        </w:rPr>
        <w:t>от 29</w:t>
      </w:r>
      <w:r w:rsidR="00772C57" w:rsidRPr="005D2BCA">
        <w:rPr>
          <w:rFonts w:ascii="Arial" w:hAnsi="Arial" w:cs="Arial"/>
          <w:bCs/>
          <w:sz w:val="24"/>
          <w:szCs w:val="24"/>
        </w:rPr>
        <w:t>.</w:t>
      </w:r>
      <w:r w:rsidRPr="005D2BCA">
        <w:rPr>
          <w:rFonts w:ascii="Arial" w:hAnsi="Arial" w:cs="Arial"/>
          <w:bCs/>
          <w:sz w:val="24"/>
          <w:szCs w:val="24"/>
        </w:rPr>
        <w:t>11</w:t>
      </w:r>
      <w:r w:rsidR="00187F65" w:rsidRPr="005D2BCA">
        <w:rPr>
          <w:rFonts w:ascii="Arial" w:hAnsi="Arial" w:cs="Arial"/>
          <w:bCs/>
          <w:sz w:val="24"/>
          <w:szCs w:val="24"/>
        </w:rPr>
        <w:t>.202</w:t>
      </w:r>
      <w:r w:rsidR="00772C57" w:rsidRPr="005D2BCA">
        <w:rPr>
          <w:rFonts w:ascii="Arial" w:hAnsi="Arial" w:cs="Arial"/>
          <w:bCs/>
          <w:sz w:val="24"/>
          <w:szCs w:val="24"/>
        </w:rPr>
        <w:t xml:space="preserve">1   </w:t>
      </w:r>
      <w:r w:rsidR="00187F65" w:rsidRPr="005D2BCA">
        <w:rPr>
          <w:rFonts w:ascii="Arial" w:hAnsi="Arial" w:cs="Arial"/>
          <w:bCs/>
          <w:sz w:val="24"/>
          <w:szCs w:val="24"/>
        </w:rPr>
        <w:t xml:space="preserve"> № </w:t>
      </w:r>
      <w:r w:rsidRPr="005D2BCA">
        <w:rPr>
          <w:rFonts w:ascii="Arial" w:hAnsi="Arial" w:cs="Arial"/>
          <w:bCs/>
          <w:sz w:val="24"/>
          <w:szCs w:val="24"/>
        </w:rPr>
        <w:t>87-п</w:t>
      </w:r>
    </w:p>
    <w:p w:rsidR="00187F65" w:rsidRPr="005D2BCA" w:rsidRDefault="00187F65" w:rsidP="00187F65">
      <w:pPr>
        <w:pStyle w:val="1"/>
        <w:spacing w:before="0" w:after="0"/>
        <w:rPr>
          <w:color w:val="auto"/>
        </w:rPr>
      </w:pPr>
    </w:p>
    <w:p w:rsidR="00187F65" w:rsidRPr="005D2BCA" w:rsidRDefault="00187F65" w:rsidP="00187F65">
      <w:pPr>
        <w:pStyle w:val="1"/>
        <w:spacing w:before="0" w:after="0"/>
        <w:rPr>
          <w:color w:val="auto"/>
        </w:rPr>
      </w:pPr>
    </w:p>
    <w:p w:rsidR="00187F65" w:rsidRPr="005D2BCA" w:rsidRDefault="00187F65" w:rsidP="00772C57">
      <w:pPr>
        <w:pStyle w:val="1"/>
        <w:spacing w:before="0" w:after="0"/>
        <w:ind w:firstLine="567"/>
        <w:rPr>
          <w:color w:val="auto"/>
        </w:rPr>
      </w:pPr>
      <w:r w:rsidRPr="005D2BCA">
        <w:rPr>
          <w:color w:val="auto"/>
        </w:rPr>
        <w:t>Положение</w:t>
      </w:r>
      <w:r w:rsidRPr="005D2BCA">
        <w:rPr>
          <w:color w:val="auto"/>
        </w:rPr>
        <w:br/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187F65" w:rsidRPr="005D2BCA" w:rsidRDefault="00187F65" w:rsidP="00772C5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01"/>
      <w:r w:rsidRPr="005D2BCA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772C57" w:rsidRPr="005D2BCA">
        <w:rPr>
          <w:rFonts w:ascii="Arial" w:hAnsi="Arial" w:cs="Arial"/>
          <w:sz w:val="24"/>
          <w:szCs w:val="24"/>
        </w:rPr>
        <w:t>Карапсельского</w:t>
      </w:r>
      <w:r w:rsidRPr="005D2BCA">
        <w:rPr>
          <w:rFonts w:ascii="Arial" w:hAnsi="Arial" w:cs="Arial"/>
          <w:sz w:val="24"/>
          <w:szCs w:val="24"/>
        </w:rPr>
        <w:t xml:space="preserve"> сельсовета (далее – орган местного самоуправления) в соответствии с </w:t>
      </w:r>
      <w:hyperlink r:id="rId6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5D2BCA">
        <w:rPr>
          <w:rFonts w:ascii="Arial" w:hAnsi="Arial" w:cs="Arial"/>
          <w:sz w:val="24"/>
          <w:szCs w:val="24"/>
        </w:rPr>
        <w:t xml:space="preserve"> от 25 декабря 2008 г. № 273-ФЗ «О противодействии коррупции».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5D2BCA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7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Конституцией</w:t>
        </w:r>
      </w:hyperlink>
      <w:r w:rsidRPr="005D2BCA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органа местного самоуправления.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0003"/>
      <w:bookmarkEnd w:id="4"/>
      <w:r w:rsidRPr="005D2BCA">
        <w:rPr>
          <w:rFonts w:ascii="Arial" w:hAnsi="Arial" w:cs="Arial"/>
          <w:sz w:val="24"/>
          <w:szCs w:val="24"/>
        </w:rPr>
        <w:t>3. Основной задачей комиссии является содействие органу местного самоуправления: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031"/>
      <w:bookmarkEnd w:id="5"/>
      <w:r w:rsidRPr="005D2BCA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5D2BCA">
        <w:rPr>
          <w:rFonts w:ascii="Arial" w:hAnsi="Arial" w:cs="Arial"/>
          <w:sz w:val="24"/>
          <w:szCs w:val="24"/>
        </w:rPr>
        <w:t xml:space="preserve"> от 25 декабря 2008 г. №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0032"/>
      <w:bookmarkEnd w:id="6"/>
      <w:r w:rsidRPr="005D2BCA">
        <w:rPr>
          <w:rFonts w:ascii="Arial" w:hAnsi="Arial" w:cs="Arial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bookmarkStart w:id="8" w:name="sub_10004"/>
    <w:bookmarkEnd w:id="7"/>
    <w:p w:rsidR="00187F65" w:rsidRPr="005D2BCA" w:rsidRDefault="00B622D9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fldChar w:fldCharType="begin"/>
      </w:r>
      <w:r w:rsidR="00187F65" w:rsidRPr="005D2BCA">
        <w:rPr>
          <w:rFonts w:ascii="Arial" w:hAnsi="Arial" w:cs="Arial"/>
          <w:sz w:val="24"/>
          <w:szCs w:val="24"/>
        </w:rPr>
        <w:instrText>HYPERLINK "garantF1://55071568.0"</w:instrText>
      </w:r>
      <w:r w:rsidRPr="005D2BCA">
        <w:rPr>
          <w:rFonts w:ascii="Arial" w:hAnsi="Arial" w:cs="Arial"/>
          <w:sz w:val="24"/>
          <w:szCs w:val="24"/>
        </w:rPr>
        <w:fldChar w:fldCharType="separate"/>
      </w:r>
      <w:r w:rsidR="00187F65" w:rsidRPr="005D2BCA">
        <w:rPr>
          <w:rStyle w:val="a7"/>
          <w:rFonts w:ascii="Arial" w:hAnsi="Arial" w:cs="Arial"/>
          <w:color w:val="auto"/>
          <w:sz w:val="24"/>
          <w:szCs w:val="24"/>
        </w:rPr>
        <w:t>4.</w:t>
      </w:r>
      <w:r w:rsidRPr="005D2BCA">
        <w:rPr>
          <w:rFonts w:ascii="Arial" w:hAnsi="Arial" w:cs="Arial"/>
          <w:sz w:val="24"/>
          <w:szCs w:val="24"/>
        </w:rPr>
        <w:fldChar w:fldCharType="end"/>
      </w:r>
      <w:r w:rsidR="00187F65" w:rsidRPr="005D2BCA">
        <w:rPr>
          <w:rFonts w:ascii="Arial" w:hAnsi="Arial" w:cs="Arial"/>
          <w:sz w:val="24"/>
          <w:szCs w:val="24"/>
        </w:rPr>
        <w:t xml:space="preserve"> Комиссия рассматривает вопросы, связанные с соблюдением </w:t>
      </w:r>
      <w:hyperlink r:id="rId9" w:history="1">
        <w:r w:rsidR="00187F65"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требований</w:t>
        </w:r>
      </w:hyperlink>
      <w:r w:rsidR="00187F65" w:rsidRPr="005D2BCA">
        <w:rPr>
          <w:rFonts w:ascii="Arial" w:hAnsi="Arial" w:cs="Arial"/>
          <w:sz w:val="24"/>
          <w:szCs w:val="24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07"/>
      <w:bookmarkEnd w:id="8"/>
      <w:r w:rsidRPr="005D2BCA">
        <w:rPr>
          <w:rFonts w:ascii="Arial" w:hAnsi="Arial" w:cs="Arial"/>
          <w:sz w:val="24"/>
          <w:szCs w:val="24"/>
        </w:rPr>
        <w:t>5. Комиссия образуется распорядительным</w:t>
      </w:r>
      <w:hyperlink r:id="rId10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 xml:space="preserve"> актом</w:t>
        </w:r>
      </w:hyperlink>
      <w:r w:rsidRPr="005D2BCA">
        <w:rPr>
          <w:rFonts w:ascii="Arial" w:hAnsi="Arial" w:cs="Arial"/>
          <w:sz w:val="24"/>
          <w:szCs w:val="24"/>
        </w:rPr>
        <w:t xml:space="preserve"> органа местного самоуправления. Указанным актом утверждаются состав комиссии и порядок ее работы.</w:t>
      </w:r>
    </w:p>
    <w:bookmarkEnd w:id="9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назначаемый главой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08"/>
      <w:r w:rsidRPr="005D2BCA">
        <w:rPr>
          <w:rFonts w:ascii="Arial" w:hAnsi="Arial" w:cs="Arial"/>
          <w:sz w:val="24"/>
          <w:szCs w:val="24"/>
        </w:rPr>
        <w:t>6. В состав комиссии входят: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0081"/>
      <w:bookmarkEnd w:id="10"/>
      <w:r w:rsidRPr="005D2BCA">
        <w:rPr>
          <w:rFonts w:ascii="Arial" w:hAnsi="Arial" w:cs="Arial"/>
          <w:sz w:val="24"/>
          <w:szCs w:val="24"/>
        </w:rPr>
        <w:t xml:space="preserve">- заместитель главы органа местного самоуправления (председатель комиссии), должностное лицо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</w:t>
      </w:r>
      <w:r w:rsidRPr="005D2BCA">
        <w:rPr>
          <w:rFonts w:ascii="Arial" w:hAnsi="Arial" w:cs="Arial"/>
          <w:sz w:val="24"/>
          <w:szCs w:val="24"/>
        </w:rPr>
        <w:lastRenderedPageBreak/>
        <w:t>других подразделений органа местного самоуправления, определяемые его руководителем.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12"/>
      <w:bookmarkEnd w:id="11"/>
      <w:r w:rsidRPr="005D2BCA">
        <w:rPr>
          <w:rFonts w:ascii="Arial" w:hAnsi="Arial" w:cs="Arial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013"/>
      <w:bookmarkEnd w:id="12"/>
      <w:r w:rsidRPr="005D2BCA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0131"/>
      <w:bookmarkEnd w:id="13"/>
      <w:proofErr w:type="gramStart"/>
      <w:r w:rsidRPr="005D2BCA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0132"/>
      <w:bookmarkEnd w:id="14"/>
      <w:r w:rsidRPr="005D2BCA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5D2BCA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014"/>
      <w:bookmarkEnd w:id="15"/>
      <w:r w:rsidRPr="005D2BCA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1015"/>
      <w:bookmarkEnd w:id="16"/>
      <w:r w:rsidRPr="005D2BCA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016"/>
      <w:bookmarkEnd w:id="17"/>
      <w:r w:rsidRPr="005D2BCA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10161"/>
      <w:bookmarkEnd w:id="18"/>
      <w:proofErr w:type="gramStart"/>
      <w:r w:rsidRPr="005D2BCA">
        <w:rPr>
          <w:rFonts w:ascii="Arial" w:hAnsi="Arial" w:cs="Arial"/>
          <w:sz w:val="24"/>
          <w:szCs w:val="24"/>
        </w:rPr>
        <w:t xml:space="preserve">а) представление главы органа местного самоуправления в соответствии с </w:t>
      </w:r>
      <w:hyperlink r:id="rId1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пунктом 31</w:t>
        </w:r>
      </w:hyperlink>
      <w:r w:rsidRPr="005D2BCA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Указом</w:t>
        </w:r>
      </w:hyperlink>
      <w:r w:rsidRPr="005D2BCA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 г. № 1065, материалов проверки, свидетельствующих: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101612"/>
      <w:bookmarkEnd w:id="19"/>
      <w:r w:rsidRPr="005D2BCA">
        <w:rPr>
          <w:rFonts w:ascii="Arial" w:hAnsi="Arial" w:cs="Arial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подпунктом "а"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 названного Положения;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101613"/>
      <w:bookmarkEnd w:id="20"/>
      <w:r w:rsidRPr="005D2BCA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1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5D2BCA">
        <w:rPr>
          <w:rFonts w:ascii="Arial" w:hAnsi="Arial" w:cs="Arial"/>
          <w:sz w:val="24"/>
          <w:szCs w:val="24"/>
        </w:rPr>
        <w:t>поступившее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101622"/>
      <w:proofErr w:type="gramStart"/>
      <w:r w:rsidRPr="005D2BCA">
        <w:rPr>
          <w:rFonts w:ascii="Arial" w:hAnsi="Arial" w:cs="Arial"/>
          <w:sz w:val="24"/>
          <w:szCs w:val="24"/>
        </w:rPr>
        <w:lastRenderedPageBreak/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нормативным правовым актом</w:t>
        </w:r>
      </w:hyperlink>
      <w:r w:rsidRPr="005D2BCA">
        <w:rPr>
          <w:rFonts w:ascii="Arial" w:hAnsi="Arial" w:cs="Arial"/>
          <w:sz w:val="24"/>
          <w:szCs w:val="24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двух лет со дня увольнения с муниципальной службы;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101623"/>
      <w:bookmarkEnd w:id="22"/>
      <w:r w:rsidRPr="005D2BCA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101624"/>
      <w:bookmarkEnd w:id="23"/>
      <w:proofErr w:type="gramStart"/>
      <w:r w:rsidRPr="005D2BCA">
        <w:rPr>
          <w:rFonts w:ascii="Arial" w:hAnsi="Arial" w:cs="Arial"/>
          <w:sz w:val="24"/>
          <w:szCs w:val="24"/>
        </w:rPr>
        <w:t xml:space="preserve">заявление муниципального служащего о невозможности выполнить требования </w:t>
      </w:r>
      <w:hyperlink r:id="rId1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Федерального закона</w:t>
        </w:r>
      </w:hyperlink>
      <w:r w:rsidRPr="005D2BCA">
        <w:rPr>
          <w:rFonts w:ascii="Arial" w:hAnsi="Arial" w:cs="Arial"/>
          <w:sz w:val="24"/>
          <w:szCs w:val="24"/>
        </w:rPr>
        <w:t xml:space="preserve">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5D2BCA">
        <w:rPr>
          <w:rFonts w:ascii="Arial" w:hAnsi="Arial" w:cs="Arial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101625"/>
      <w:bookmarkEnd w:id="24"/>
      <w:r w:rsidRPr="005D2BCA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10163"/>
      <w:bookmarkEnd w:id="25"/>
      <w:r w:rsidRPr="005D2BCA">
        <w:rPr>
          <w:rFonts w:ascii="Arial" w:hAnsi="Arial" w:cs="Arial"/>
          <w:sz w:val="24"/>
          <w:szCs w:val="24"/>
        </w:rPr>
        <w:t>в) представление главы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6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D2BCA">
        <w:rPr>
          <w:rFonts w:ascii="Arial" w:hAnsi="Arial" w:cs="Arial"/>
          <w:sz w:val="24"/>
          <w:szCs w:val="24"/>
        </w:rPr>
        <w:t xml:space="preserve">г) представление главы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частью 1 статьи 3</w:t>
        </w:r>
      </w:hyperlink>
      <w:r w:rsidRPr="005D2BCA">
        <w:rPr>
          <w:rFonts w:ascii="Arial" w:hAnsi="Arial" w:cs="Arial"/>
          <w:sz w:val="24"/>
          <w:szCs w:val="24"/>
        </w:rPr>
        <w:t xml:space="preserve"> Федерального закона от 3 декабря 2012 г. №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доходам");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D2BCA">
        <w:rPr>
          <w:rFonts w:ascii="Arial" w:hAnsi="Arial" w:cs="Arial"/>
          <w:sz w:val="24"/>
          <w:szCs w:val="24"/>
        </w:rPr>
        <w:t>д</w:t>
      </w:r>
      <w:proofErr w:type="spellEnd"/>
      <w:r w:rsidRPr="005D2BCA">
        <w:rPr>
          <w:rFonts w:ascii="Arial" w:hAnsi="Arial" w:cs="Arial"/>
          <w:sz w:val="24"/>
          <w:szCs w:val="24"/>
        </w:rPr>
        <w:t xml:space="preserve">) поступившее в соответствии с </w:t>
      </w:r>
      <w:hyperlink r:id="rId17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частью 4 статьи 12</w:t>
        </w:r>
      </w:hyperlink>
      <w:r w:rsidRPr="005D2BCA">
        <w:rPr>
          <w:rFonts w:ascii="Arial" w:hAnsi="Arial" w:cs="Arial"/>
          <w:sz w:val="24"/>
          <w:szCs w:val="24"/>
        </w:rPr>
        <w:t xml:space="preserve"> Федерального закона от 25 декабря 2008 г. № 273-ФЗ "О противодействии коррупции" и </w:t>
      </w:r>
      <w:hyperlink r:id="rId18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статьей 64.1</w:t>
        </w:r>
      </w:hyperlink>
      <w:r w:rsidRPr="005D2BCA">
        <w:rPr>
          <w:rFonts w:ascii="Arial" w:hAnsi="Arial" w:cs="Arial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государственного управления данной организацией входили в его должностные (служебные) обязанности, </w:t>
      </w:r>
      <w:r w:rsidRPr="005D2BCA">
        <w:rPr>
          <w:rFonts w:ascii="Arial" w:hAnsi="Arial" w:cs="Arial"/>
          <w:sz w:val="24"/>
          <w:szCs w:val="24"/>
        </w:rPr>
        <w:lastRenderedPageBreak/>
        <w:t xml:space="preserve">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5D2BCA">
        <w:rPr>
          <w:rFonts w:ascii="Arial" w:hAnsi="Arial" w:cs="Arial"/>
          <w:sz w:val="24"/>
          <w:szCs w:val="24"/>
        </w:rPr>
        <w:t>или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sub_1017"/>
      <w:r w:rsidRPr="005D2BCA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7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12.1. Обращение, указанное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втором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1 настоящего Положения, подается гражданином, замещавшим должность муниципальной службы в органе местного самоуправления, должностному лицу органа местного самоуправления, ответственному за работу по профилактике коррупционных и иных правонарушений. </w:t>
      </w:r>
      <w:proofErr w:type="gramStart"/>
      <w:r w:rsidRPr="005D2BCA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органа местного самоуправления,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статьи 12</w:t>
        </w:r>
      </w:hyperlink>
      <w:r w:rsidRPr="005D2BCA">
        <w:rPr>
          <w:rFonts w:ascii="Arial" w:hAnsi="Arial" w:cs="Arial"/>
          <w:sz w:val="24"/>
          <w:szCs w:val="24"/>
        </w:rPr>
        <w:t xml:space="preserve"> Федерального закона от 25 декабря 2008 г. № 273-ФЗ "О противодействии коррупции".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12.2. Обращение, указанное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втором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12.3. </w:t>
      </w:r>
      <w:proofErr w:type="gramStart"/>
      <w:r w:rsidRPr="005D2BCA">
        <w:rPr>
          <w:rFonts w:ascii="Arial" w:hAnsi="Arial" w:cs="Arial"/>
          <w:sz w:val="24"/>
          <w:szCs w:val="24"/>
        </w:rPr>
        <w:t xml:space="preserve">Уведомление, указанное в </w:t>
      </w:r>
      <w:hyperlink w:anchor="sub_1016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</w:t>
        </w:r>
        <w:proofErr w:type="spellStart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1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статьи 12</w:t>
        </w:r>
      </w:hyperlink>
      <w:r w:rsidRPr="005D2BCA">
        <w:rPr>
          <w:rFonts w:ascii="Arial" w:hAnsi="Arial" w:cs="Arial"/>
          <w:sz w:val="24"/>
          <w:szCs w:val="24"/>
        </w:rPr>
        <w:t xml:space="preserve"> Федерального закона от 25 декабря 2008 г. № 273-ФЗ "О противодействии коррупции".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12.4. Уведомление, указанное в </w:t>
      </w:r>
      <w:hyperlink w:anchor="sub_10162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пятом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рассматривается должностным лицом органа местного самоуправления,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12.5. </w:t>
      </w:r>
      <w:proofErr w:type="gramStart"/>
      <w:r w:rsidRPr="005D2BCA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втором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1 настоящего Положения, или уведомлений, указанных в </w:t>
      </w:r>
      <w:hyperlink w:anchor="sub_10162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пятом подпункта "б"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6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</w:t>
        </w:r>
        <w:proofErr w:type="spellStart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должностное лицо органа местного самоуправления,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, </w:t>
      </w:r>
      <w:r w:rsidRPr="005D2BCA">
        <w:rPr>
          <w:rFonts w:ascii="Arial" w:hAnsi="Arial" w:cs="Arial"/>
          <w:sz w:val="24"/>
          <w:szCs w:val="24"/>
        </w:rPr>
        <w:lastRenderedPageBreak/>
        <w:t>получать от него письменные пояснения, а глава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12.6. Мотивированные заключения, предусмотренные </w:t>
      </w:r>
      <w:hyperlink w:anchor="sub_1017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пунктами 12.1</w:t>
        </w:r>
      </w:hyperlink>
      <w:r w:rsidRPr="005D2BCA">
        <w:rPr>
          <w:rFonts w:ascii="Arial" w:hAnsi="Arial" w:cs="Arial"/>
          <w:sz w:val="24"/>
          <w:szCs w:val="24"/>
        </w:rPr>
        <w:t xml:space="preserve">, </w:t>
      </w:r>
      <w:hyperlink w:anchor="sub_1017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12.3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7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12.4</w:t>
        </w:r>
      </w:hyperlink>
      <w:r w:rsidRPr="005D2BCA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101761"/>
      <w:r w:rsidRPr="005D2BCA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абзацах втором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62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пятом подпункта "б"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6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</w:t>
        </w:r>
        <w:proofErr w:type="spellStart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9" w:name="sub_101762"/>
      <w:bookmarkEnd w:id="28"/>
      <w:r w:rsidRPr="005D2BCA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101763"/>
      <w:bookmarkEnd w:id="29"/>
      <w:r w:rsidRPr="005D2BCA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абзацах втором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62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пятом подпункта "б"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6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</w:t>
        </w:r>
        <w:proofErr w:type="spellStart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1 настоящего Положения, а также рекомендации для принятия одного из решений в соответствии с </w:t>
      </w:r>
      <w:hyperlink w:anchor="sub_102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19</w:t>
        </w:r>
      </w:hyperlink>
      <w:r w:rsidRPr="005D2BCA">
        <w:rPr>
          <w:rFonts w:ascii="Arial" w:hAnsi="Arial" w:cs="Arial"/>
          <w:sz w:val="24"/>
          <w:szCs w:val="24"/>
        </w:rPr>
        <w:t xml:space="preserve">, </w:t>
      </w:r>
      <w:hyperlink w:anchor="sub_125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20.3</w:t>
        </w:r>
      </w:hyperlink>
      <w:r w:rsidRPr="005D2BCA">
        <w:rPr>
          <w:rFonts w:ascii="Arial" w:hAnsi="Arial" w:cs="Arial"/>
          <w:sz w:val="24"/>
          <w:szCs w:val="24"/>
        </w:rPr>
        <w:t xml:space="preserve">, </w:t>
      </w:r>
      <w:hyperlink w:anchor="sub_1026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21.1</w:t>
        </w:r>
      </w:hyperlink>
      <w:r w:rsidRPr="005D2BCA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sub_1018"/>
      <w:bookmarkEnd w:id="30"/>
      <w:r w:rsidRPr="005D2BCA">
        <w:rPr>
          <w:rFonts w:ascii="Arial" w:hAnsi="Arial" w:cs="Arial"/>
          <w:sz w:val="24"/>
          <w:szCs w:val="24"/>
        </w:rPr>
        <w:t xml:space="preserve">13. Председатель комиссии при поступлении к нему в </w:t>
      </w:r>
      <w:hyperlink r:id="rId2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порядке</w:t>
        </w:r>
      </w:hyperlink>
      <w:r w:rsidRPr="005D2BCA">
        <w:rPr>
          <w:rFonts w:ascii="Arial" w:hAnsi="Arial" w:cs="Arial"/>
          <w:sz w:val="24"/>
          <w:szCs w:val="24"/>
        </w:rPr>
        <w:t>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31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пунктами 13.1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8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13.2</w:t>
        </w:r>
      </w:hyperlink>
      <w:r w:rsidRPr="005D2BCA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sub_10182"/>
      <w:proofErr w:type="gramStart"/>
      <w:r w:rsidRPr="005D2BCA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3" w:name="sub_10183"/>
      <w:bookmarkEnd w:id="32"/>
      <w:r w:rsidRPr="005D2BCA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3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13.1. Заседание комиссии по рассмотрению заявлений, указанных в </w:t>
      </w:r>
      <w:hyperlink w:anchor="sub_10162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абзацах третьем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62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четвертом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13.2. Уведомление, указанное в </w:t>
      </w:r>
      <w:hyperlink w:anchor="sub_1016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</w:t>
        </w:r>
        <w:proofErr w:type="spellStart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как правило, рассматривается на очередном (плановом) заседании комиссии.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5D2BCA">
        <w:rPr>
          <w:rFonts w:ascii="Arial" w:hAnsi="Arial" w:cs="Arial"/>
          <w:sz w:val="24"/>
          <w:szCs w:val="24"/>
        </w:rPr>
        <w:lastRenderedPageBreak/>
        <w:t xml:space="preserve">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муниципальной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подпунктом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4" w:name="sub_101911"/>
      <w:proofErr w:type="gramStart"/>
      <w:r w:rsidRPr="005D2BCA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sub_1016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подпунктом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5" w:name="sub_101912"/>
      <w:bookmarkEnd w:id="34"/>
      <w:r w:rsidRPr="005D2BCA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5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6" w:name="sub_1021"/>
      <w:r w:rsidRPr="005D2BCA">
        <w:rPr>
          <w:rFonts w:ascii="Arial" w:hAnsi="Arial" w:cs="Arial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7" w:name="sub_1022"/>
      <w:bookmarkEnd w:id="36"/>
      <w:r w:rsidRPr="005D2BCA">
        <w:rPr>
          <w:rFonts w:ascii="Arial" w:hAnsi="Arial" w:cs="Arial"/>
          <w:sz w:val="24"/>
          <w:szCs w:val="24"/>
        </w:rPr>
        <w:t xml:space="preserve">17. По итогам рассмотрения вопроса, указанного в </w:t>
      </w:r>
      <w:hyperlink w:anchor="sub_10161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втором подпункта "а"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8" w:name="sub_10221"/>
      <w:bookmarkEnd w:id="37"/>
      <w:proofErr w:type="gramStart"/>
      <w:r w:rsidRPr="005D2BCA">
        <w:rPr>
          <w:rFonts w:ascii="Arial" w:hAnsi="Arial" w:cs="Arial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подпунктом "а"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2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Указом</w:t>
        </w:r>
      </w:hyperlink>
      <w:r w:rsidRPr="005D2BCA">
        <w:rPr>
          <w:rFonts w:ascii="Arial" w:hAnsi="Arial" w:cs="Arial"/>
          <w:sz w:val="24"/>
          <w:szCs w:val="24"/>
        </w:rPr>
        <w:t xml:space="preserve"> Президента Российской Федерации от 21 сентября 2009 г. № 1065, являются достоверными и полными;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9" w:name="sub_10223"/>
      <w:bookmarkEnd w:id="38"/>
      <w:proofErr w:type="gramStart"/>
      <w:r w:rsidRPr="005D2BCA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подпунктом "а"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 Положения, названного в </w:t>
      </w:r>
      <w:hyperlink w:anchor="sub_1022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"а"</w:t>
        </w:r>
      </w:hyperlink>
      <w:r w:rsidRPr="005D2BCA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0" w:name="sub_1023"/>
      <w:bookmarkEnd w:id="39"/>
      <w:r w:rsidRPr="005D2BCA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hyperlink w:anchor="sub_10161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третьем подпункта "а" пункта 16</w:t>
        </w:r>
      </w:hyperlink>
      <w:r w:rsidRPr="005D2BCA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1" w:name="sub_10231"/>
      <w:bookmarkEnd w:id="40"/>
      <w:r w:rsidRPr="005D2BCA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2" w:name="sub_10232"/>
      <w:bookmarkEnd w:id="41"/>
      <w:r w:rsidRPr="005D2BCA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3" w:name="sub_1024"/>
      <w:bookmarkEnd w:id="42"/>
      <w:r w:rsidRPr="005D2BCA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втором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4" w:name="sub_10241"/>
      <w:bookmarkEnd w:id="43"/>
      <w:r w:rsidRPr="005D2BCA">
        <w:rPr>
          <w:rFonts w:ascii="Arial" w:hAnsi="Arial" w:cs="Arial"/>
          <w:sz w:val="24"/>
          <w:szCs w:val="24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5" w:name="sub_10242"/>
      <w:bookmarkEnd w:id="44"/>
      <w:r w:rsidRPr="005D2BCA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6" w:name="sub_1025"/>
      <w:bookmarkEnd w:id="45"/>
      <w:r w:rsidRPr="005D2BCA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w:anchor="sub_10162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третьем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7" w:name="sub_10251"/>
      <w:bookmarkEnd w:id="46"/>
      <w:r w:rsidRPr="005D2BCA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8" w:name="sub_10252"/>
      <w:bookmarkEnd w:id="47"/>
      <w:r w:rsidRPr="005D2BCA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9" w:name="sub_10253"/>
      <w:bookmarkEnd w:id="48"/>
      <w:r w:rsidRPr="005D2BCA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органа местного  самоуправления применить к муниципальному служащему конкретную меру ответственности.</w:t>
      </w:r>
    </w:p>
    <w:bookmarkEnd w:id="49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20.1. По итогам рассмотрения вопроса, указанного в </w:t>
      </w:r>
      <w:hyperlink w:anchor="sub_1016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 "г" пункта 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0" w:name="sub_12511"/>
      <w:r w:rsidRPr="005D2BCA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частью 1 статьи 3</w:t>
        </w:r>
      </w:hyperlink>
      <w:r w:rsidRPr="005D2BCA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5D2BC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1" w:name="sub_12512"/>
      <w:bookmarkEnd w:id="50"/>
      <w:r w:rsidRPr="005D2BCA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6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частью 1 статьи 3</w:t>
        </w:r>
      </w:hyperlink>
      <w:r w:rsidRPr="005D2BCA"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 w:rsidRPr="005D2BCA">
        <w:rPr>
          <w:rFonts w:ascii="Arial" w:hAnsi="Arial" w:cs="Arial"/>
          <w:sz w:val="24"/>
          <w:szCs w:val="24"/>
        </w:rPr>
        <w:t>контроле за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органа местного 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D2BCA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1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20.2. По итогам рассмотрения вопроса, указанного в </w:t>
      </w:r>
      <w:hyperlink w:anchor="sub_10162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четвертом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2" w:name="sub_12521"/>
      <w:r w:rsidRPr="005D2BCA">
        <w:rPr>
          <w:rFonts w:ascii="Arial" w:hAnsi="Arial" w:cs="Arial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27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Федерального закона</w:t>
        </w:r>
      </w:hyperlink>
      <w:r w:rsidRPr="005D2BCA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3" w:name="sub_12522"/>
      <w:bookmarkEnd w:id="52"/>
      <w:r w:rsidRPr="005D2BCA">
        <w:rPr>
          <w:rFonts w:ascii="Arial" w:hAnsi="Arial" w:cs="Arial"/>
          <w:sz w:val="24"/>
          <w:szCs w:val="24"/>
        </w:rPr>
        <w:lastRenderedPageBreak/>
        <w:t xml:space="preserve">б) признать, что обстоятельства, препятствующие выполнению требований </w:t>
      </w:r>
      <w:hyperlink r:id="rId28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Федерального закона</w:t>
        </w:r>
      </w:hyperlink>
      <w:r w:rsidRPr="005D2BCA">
        <w:rPr>
          <w:rFonts w:ascii="Arial" w:hAnsi="Arial" w:cs="Arial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органа местного  самоуправления применить к муниципальному служащему конкретную меру ответственности.</w:t>
      </w:r>
    </w:p>
    <w:bookmarkEnd w:id="53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20.3. По итогам рассмотрения вопроса, указанного в </w:t>
      </w:r>
      <w:hyperlink w:anchor="sub_10162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пятом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4" w:name="sub_12531"/>
      <w:r w:rsidRPr="005D2BCA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5" w:name="sub_12532"/>
      <w:bookmarkEnd w:id="54"/>
      <w:r w:rsidRPr="005D2BCA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принять меры по урегулированию конфликта интересов или по недопущению его возникновения;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6" w:name="sub_12533"/>
      <w:bookmarkEnd w:id="55"/>
      <w:r w:rsidRPr="005D2BCA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органа местного самоуправления применить к муниципальному служащему конкретную меру ответственности.</w:t>
      </w:r>
    </w:p>
    <w:bookmarkEnd w:id="56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21. По итогам рассмотрения вопросов, указанных в </w:t>
      </w:r>
      <w:hyperlink w:anchor="sub_1016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подпунктах "а"</w:t>
        </w:r>
      </w:hyperlink>
      <w:r w:rsidRPr="005D2BCA">
        <w:rPr>
          <w:rFonts w:ascii="Arial" w:hAnsi="Arial" w:cs="Arial"/>
          <w:sz w:val="24"/>
          <w:szCs w:val="24"/>
        </w:rPr>
        <w:t xml:space="preserve">, </w:t>
      </w:r>
      <w:hyperlink w:anchor="sub_1016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"б"</w:t>
        </w:r>
      </w:hyperlink>
      <w:r w:rsidRPr="005D2BCA">
        <w:rPr>
          <w:rFonts w:ascii="Arial" w:hAnsi="Arial" w:cs="Arial"/>
          <w:sz w:val="24"/>
          <w:szCs w:val="24"/>
        </w:rPr>
        <w:t xml:space="preserve">, </w:t>
      </w:r>
      <w:hyperlink w:anchor="sub_10164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"г"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16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</w:t>
        </w:r>
        <w:proofErr w:type="spellStart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 пункта 1</w:t>
        </w:r>
      </w:hyperlink>
      <w:r w:rsidRPr="005D2BCA">
        <w:rPr>
          <w:rFonts w:ascii="Arial" w:hAnsi="Arial" w:cs="Arial"/>
          <w:sz w:val="24"/>
          <w:szCs w:val="24"/>
        </w:rPr>
        <w:t xml:space="preserve">1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пунктами 17 - 2</w:t>
        </w:r>
      </w:hyperlink>
      <w:r w:rsidRPr="005D2BCA">
        <w:rPr>
          <w:rFonts w:ascii="Arial" w:hAnsi="Arial" w:cs="Arial"/>
          <w:sz w:val="24"/>
          <w:szCs w:val="24"/>
        </w:rPr>
        <w:t xml:space="preserve">0, </w:t>
      </w:r>
      <w:hyperlink w:anchor="sub_125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20.1 - 20.3</w:t>
        </w:r>
      </w:hyperlink>
      <w:r w:rsidRPr="005D2BCA">
        <w:rPr>
          <w:rFonts w:ascii="Arial" w:hAnsi="Arial" w:cs="Arial"/>
          <w:sz w:val="24"/>
          <w:szCs w:val="24"/>
        </w:rPr>
        <w:t xml:space="preserve"> и </w:t>
      </w:r>
      <w:hyperlink w:anchor="sub_10261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21.1</w:t>
        </w:r>
      </w:hyperlink>
      <w:r w:rsidRPr="005D2BCA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21.1. По итогам рассмотрения вопроса, указанного в </w:t>
      </w:r>
      <w:hyperlink w:anchor="sub_10165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подпункте "</w:t>
        </w:r>
        <w:proofErr w:type="spellStart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д</w:t>
        </w:r>
        <w:proofErr w:type="spellEnd"/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7" w:name="sub_2611"/>
      <w:r w:rsidRPr="005D2BCA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8" w:name="sub_2612"/>
      <w:bookmarkEnd w:id="57"/>
      <w:r w:rsidRPr="005D2BCA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статьи 12</w:t>
        </w:r>
      </w:hyperlink>
      <w:r w:rsidRPr="005D2BCA">
        <w:rPr>
          <w:rFonts w:ascii="Arial" w:hAnsi="Arial" w:cs="Arial"/>
          <w:sz w:val="24"/>
          <w:szCs w:val="24"/>
        </w:rPr>
        <w:t xml:space="preserve"> Федерального закона от 25 декабря 2008 г. N 273-ФЗ "О противодействии коррупции". В этом случае комиссия рекомендует главе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9" w:name="sub_1027"/>
      <w:bookmarkEnd w:id="58"/>
      <w:r w:rsidRPr="005D2BCA">
        <w:rPr>
          <w:rFonts w:ascii="Arial" w:hAnsi="Arial" w:cs="Arial"/>
          <w:sz w:val="24"/>
          <w:szCs w:val="24"/>
        </w:rPr>
        <w:t xml:space="preserve">22. По итогам рассмотрения вопроса, предусмотренного </w:t>
      </w:r>
      <w:hyperlink w:anchor="sub_1016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подпунктом "в"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комиссия принимает соответствующее решение.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0" w:name="sub_1028"/>
      <w:bookmarkEnd w:id="59"/>
      <w:r w:rsidRPr="005D2BCA">
        <w:rPr>
          <w:rFonts w:ascii="Arial" w:hAnsi="Arial" w:cs="Arial"/>
          <w:sz w:val="24"/>
          <w:szCs w:val="24"/>
        </w:rPr>
        <w:t>23.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органа местного самоуправления, которые в установленном порядке представляются на рассмотрение главы органа местного самоуправления.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1" w:name="sub_1029"/>
      <w:bookmarkEnd w:id="60"/>
      <w:r w:rsidRPr="005D2BCA">
        <w:rPr>
          <w:rFonts w:ascii="Arial" w:hAnsi="Arial" w:cs="Arial"/>
          <w:sz w:val="24"/>
          <w:szCs w:val="24"/>
        </w:rPr>
        <w:lastRenderedPageBreak/>
        <w:t xml:space="preserve">24. Решения комиссии по вопросам, указанным в </w:t>
      </w:r>
      <w:hyperlink w:anchor="sub_1016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пункте 1</w:t>
        </w:r>
      </w:hyperlink>
      <w:r w:rsidRPr="005D2BCA">
        <w:rPr>
          <w:rFonts w:ascii="Arial" w:hAnsi="Arial" w:cs="Arial"/>
          <w:sz w:val="24"/>
          <w:szCs w:val="24"/>
        </w:rPr>
        <w:t xml:space="preserve">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2" w:name="sub_1030"/>
      <w:bookmarkEnd w:id="61"/>
      <w:r w:rsidRPr="005D2BCA">
        <w:rPr>
          <w:rFonts w:ascii="Arial" w:hAnsi="Arial" w:cs="Arial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втором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для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3" w:name="sub_10310"/>
      <w:bookmarkEnd w:id="62"/>
      <w:r w:rsidRPr="005D2BCA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4" w:name="sub_10311"/>
      <w:bookmarkEnd w:id="63"/>
      <w:r w:rsidRPr="005D2BCA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5" w:name="sub_10312"/>
      <w:bookmarkEnd w:id="64"/>
      <w:r w:rsidRPr="005D2BCA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6" w:name="sub_10313"/>
      <w:bookmarkEnd w:id="65"/>
      <w:r w:rsidRPr="005D2BCA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7" w:name="sub_10314"/>
      <w:bookmarkEnd w:id="66"/>
      <w:r w:rsidRPr="005D2BCA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8" w:name="sub_10315"/>
      <w:bookmarkEnd w:id="67"/>
      <w:proofErr w:type="spellStart"/>
      <w:r w:rsidRPr="005D2BCA">
        <w:rPr>
          <w:rFonts w:ascii="Arial" w:hAnsi="Arial" w:cs="Arial"/>
          <w:sz w:val="24"/>
          <w:szCs w:val="24"/>
        </w:rPr>
        <w:t>д</w:t>
      </w:r>
      <w:proofErr w:type="spellEnd"/>
      <w:r w:rsidRPr="005D2BCA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9" w:name="sub_10316"/>
      <w:bookmarkEnd w:id="68"/>
      <w:r w:rsidRPr="005D2BCA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0" w:name="sub_10317"/>
      <w:bookmarkEnd w:id="69"/>
      <w:r w:rsidRPr="005D2BCA">
        <w:rPr>
          <w:rFonts w:ascii="Arial" w:hAnsi="Arial" w:cs="Arial"/>
          <w:sz w:val="24"/>
          <w:szCs w:val="24"/>
        </w:rPr>
        <w:t>ж) другие сведения;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1" w:name="sub_10318"/>
      <w:bookmarkEnd w:id="70"/>
      <w:proofErr w:type="spellStart"/>
      <w:r w:rsidRPr="005D2BCA">
        <w:rPr>
          <w:rFonts w:ascii="Arial" w:hAnsi="Arial" w:cs="Arial"/>
          <w:sz w:val="24"/>
          <w:szCs w:val="24"/>
        </w:rPr>
        <w:t>з</w:t>
      </w:r>
      <w:proofErr w:type="spellEnd"/>
      <w:r w:rsidRPr="005D2BCA">
        <w:rPr>
          <w:rFonts w:ascii="Arial" w:hAnsi="Arial" w:cs="Arial"/>
          <w:sz w:val="24"/>
          <w:szCs w:val="24"/>
        </w:rPr>
        <w:t>) результаты голосования;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2" w:name="sub_10319"/>
      <w:bookmarkEnd w:id="71"/>
      <w:r w:rsidRPr="005D2BCA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3" w:name="sub_10320"/>
      <w:bookmarkEnd w:id="72"/>
      <w:r w:rsidRPr="005D2BCA">
        <w:rPr>
          <w:rFonts w:ascii="Arial" w:hAnsi="Arial" w:cs="Arial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3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>28. Копии протокола заседания комиссии в 7-дневный срок со дня заседания направляются главе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4" w:name="sub_1034"/>
      <w:r w:rsidRPr="005D2BCA">
        <w:rPr>
          <w:rFonts w:ascii="Arial" w:hAnsi="Arial" w:cs="Arial"/>
          <w:sz w:val="24"/>
          <w:szCs w:val="24"/>
        </w:rPr>
        <w:t xml:space="preserve">29. Глава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5D2BCA">
        <w:rPr>
          <w:rFonts w:ascii="Arial" w:hAnsi="Arial" w:cs="Arial"/>
          <w:sz w:val="24"/>
          <w:szCs w:val="24"/>
        </w:rPr>
        <w:t>компетенции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главы органа местного самоуправления оглашается на ближайшем заседании комиссии и принимается к сведению без обсуждения.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5" w:name="sub_1035"/>
      <w:bookmarkEnd w:id="74"/>
      <w:r w:rsidRPr="005D2BCA">
        <w:rPr>
          <w:rFonts w:ascii="Arial" w:hAnsi="Arial" w:cs="Arial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органа местного самоуправления для решения вопроса о </w:t>
      </w:r>
      <w:r w:rsidRPr="005D2BCA">
        <w:rPr>
          <w:rFonts w:ascii="Arial" w:hAnsi="Arial" w:cs="Arial"/>
          <w:sz w:val="24"/>
          <w:szCs w:val="24"/>
        </w:rPr>
        <w:lastRenderedPageBreak/>
        <w:t>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6" w:name="sub_1036"/>
      <w:bookmarkEnd w:id="75"/>
      <w:r w:rsidRPr="005D2BCA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5D2BCA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7" w:name="sub_1037"/>
      <w:bookmarkEnd w:id="76"/>
      <w:r w:rsidRPr="005D2BCA">
        <w:rPr>
          <w:rFonts w:ascii="Arial" w:hAnsi="Arial" w:cs="Arial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7"/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2BCA">
        <w:rPr>
          <w:rFonts w:ascii="Arial" w:hAnsi="Arial" w:cs="Arial"/>
          <w:sz w:val="24"/>
          <w:szCs w:val="24"/>
        </w:rPr>
        <w:t xml:space="preserve">32.1. </w:t>
      </w:r>
      <w:proofErr w:type="gramStart"/>
      <w:r w:rsidRPr="005D2BCA">
        <w:rPr>
          <w:rFonts w:ascii="Arial" w:hAnsi="Arial" w:cs="Arial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абзаце втором подпункта "б" пункта 1</w:t>
        </w:r>
      </w:hyperlink>
      <w:r w:rsidRPr="005D2BCA">
        <w:rPr>
          <w:rFonts w:ascii="Arial" w:hAnsi="Arial" w:cs="Arial"/>
          <w:sz w:val="24"/>
          <w:szCs w:val="24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5D2BCA">
        <w:rPr>
          <w:rFonts w:ascii="Arial" w:hAnsi="Arial" w:cs="Arial"/>
          <w:sz w:val="24"/>
          <w:szCs w:val="24"/>
        </w:rPr>
        <w:t xml:space="preserve"> днем проведения соответствующего заседания комиссии.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8" w:name="sub_1038"/>
      <w:r w:rsidRPr="005D2BCA">
        <w:rPr>
          <w:rFonts w:ascii="Arial" w:hAnsi="Arial" w:cs="Arial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органа местного самоуправления, ответственного за работу по профилактике коррупционных и иных правонарушений.</w:t>
      </w:r>
    </w:p>
    <w:p w:rsidR="00187F65" w:rsidRPr="005D2BCA" w:rsidRDefault="00187F65" w:rsidP="00772C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9" w:name="sub_1040"/>
      <w:bookmarkEnd w:id="78"/>
      <w:r w:rsidRPr="005D2BCA">
        <w:rPr>
          <w:rFonts w:ascii="Arial" w:hAnsi="Arial" w:cs="Arial"/>
          <w:sz w:val="24"/>
          <w:szCs w:val="24"/>
        </w:rPr>
        <w:t xml:space="preserve">34. В заседаниях аттестационной комиссии при рассмотрении вопросов, указанных в </w:t>
      </w:r>
      <w:hyperlink w:anchor="sub_1016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пункте 1</w:t>
        </w:r>
      </w:hyperlink>
      <w:r w:rsidRPr="005D2BCA">
        <w:rPr>
          <w:rFonts w:ascii="Arial" w:hAnsi="Arial" w:cs="Arial"/>
          <w:sz w:val="24"/>
          <w:szCs w:val="24"/>
        </w:rPr>
        <w:t xml:space="preserve">1 настоящего Положения, участвуют лица, указанные в пункте </w:t>
      </w:r>
      <w:hyperlink w:anchor="sub_1013" w:history="1">
        <w:r w:rsidRPr="005D2BCA">
          <w:rPr>
            <w:rStyle w:val="a7"/>
            <w:rFonts w:ascii="Arial" w:hAnsi="Arial" w:cs="Arial"/>
            <w:color w:val="auto"/>
            <w:sz w:val="24"/>
            <w:szCs w:val="24"/>
          </w:rPr>
          <w:t>8</w:t>
        </w:r>
      </w:hyperlink>
      <w:r w:rsidRPr="005D2BC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87F65" w:rsidRPr="005D2BCA" w:rsidRDefault="00187F65" w:rsidP="00772C57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0" w:name="sub_10420"/>
      <w:bookmarkEnd w:id="79"/>
      <w:r w:rsidRPr="005D2BCA">
        <w:rPr>
          <w:rFonts w:ascii="Arial" w:hAnsi="Arial" w:cs="Arial"/>
          <w:sz w:val="24"/>
          <w:szCs w:val="24"/>
        </w:rPr>
        <w:t xml:space="preserve">35. Формирование и работа аттестационной комиссии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самоуправления, и с соблюдением законодательства Российской Федерации о государственной тайне. </w:t>
      </w:r>
      <w:bookmarkEnd w:id="80"/>
    </w:p>
    <w:sectPr w:rsidR="00187F65" w:rsidRPr="005D2BCA" w:rsidSect="00187F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B60"/>
    <w:rsid w:val="00187F65"/>
    <w:rsid w:val="0024603B"/>
    <w:rsid w:val="005D2BCA"/>
    <w:rsid w:val="006C0B60"/>
    <w:rsid w:val="00772C57"/>
    <w:rsid w:val="00950B77"/>
    <w:rsid w:val="009A21F3"/>
    <w:rsid w:val="00B622D9"/>
    <w:rsid w:val="00B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B"/>
  </w:style>
  <w:style w:type="paragraph" w:styleId="1">
    <w:name w:val="heading 1"/>
    <w:basedOn w:val="a"/>
    <w:next w:val="a"/>
    <w:link w:val="10"/>
    <w:uiPriority w:val="99"/>
    <w:qFormat/>
    <w:rsid w:val="00187F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0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6C0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C0B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C0B6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C0B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C0B60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187F65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7F65"/>
    <w:rPr>
      <w:rFonts w:cs="Times New Roman"/>
      <w:color w:val="106BBE"/>
    </w:rPr>
  </w:style>
  <w:style w:type="table" w:styleId="a8">
    <w:name w:val="Table Grid"/>
    <w:basedOn w:val="a1"/>
    <w:uiPriority w:val="59"/>
    <w:rsid w:val="00187F65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87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7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1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7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96300.111" TargetMode="External"/><Relationship Id="rId18" Type="http://schemas.openxmlformats.org/officeDocument/2006/relationships/hyperlink" Target="garantF1://12025268.641" TargetMode="External"/><Relationship Id="rId26" Type="http://schemas.openxmlformats.org/officeDocument/2006/relationships/hyperlink" Target="garantF1://70171682.3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772690.100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96300.0" TargetMode="External"/><Relationship Id="rId17" Type="http://schemas.openxmlformats.org/officeDocument/2006/relationships/hyperlink" Target="garantF1://12064203.1204" TargetMode="External"/><Relationship Id="rId25" Type="http://schemas.openxmlformats.org/officeDocument/2006/relationships/hyperlink" Target="garantF1://70171682.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301" TargetMode="External"/><Relationship Id="rId20" Type="http://schemas.openxmlformats.org/officeDocument/2006/relationships/hyperlink" Target="garantF1://12064203.12" TargetMode="External"/><Relationship Id="rId29" Type="http://schemas.openxmlformats.org/officeDocument/2006/relationships/hyperlink" Target="garantF1://12064203.1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96300.1031" TargetMode="External"/><Relationship Id="rId24" Type="http://schemas.openxmlformats.org/officeDocument/2006/relationships/hyperlink" Target="garantF1://96300.111" TargetMode="External"/><Relationship Id="rId5" Type="http://schemas.openxmlformats.org/officeDocument/2006/relationships/hyperlink" Target="garantF1://98625.0" TargetMode="Externa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garantF1://96300.0" TargetMode="External"/><Relationship Id="rId28" Type="http://schemas.openxmlformats.org/officeDocument/2006/relationships/hyperlink" Target="garantF1://70272954.0" TargetMode="External"/><Relationship Id="rId10" Type="http://schemas.openxmlformats.org/officeDocument/2006/relationships/hyperlink" Target="garantF1://5325853.0" TargetMode="External"/><Relationship Id="rId19" Type="http://schemas.openxmlformats.org/officeDocument/2006/relationships/hyperlink" Target="garantF1://12064203.12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98780.1" TargetMode="External"/><Relationship Id="rId22" Type="http://schemas.openxmlformats.org/officeDocument/2006/relationships/hyperlink" Target="garantF1://96300.111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2021-12-08T08:23:00Z</cp:lastPrinted>
  <dcterms:created xsi:type="dcterms:W3CDTF">2021-11-19T09:15:00Z</dcterms:created>
  <dcterms:modified xsi:type="dcterms:W3CDTF">2021-12-14T09:04:00Z</dcterms:modified>
</cp:coreProperties>
</file>