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F8" w:rsidRDefault="00680CF8" w:rsidP="00680CF8">
      <w:pPr>
        <w:pStyle w:val="a4"/>
        <w:ind w:right="-1"/>
        <w:jc w:val="left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690099740" r:id="rId5"/>
        </w:pict>
      </w:r>
    </w:p>
    <w:p w:rsidR="00680CF8" w:rsidRDefault="00680CF8" w:rsidP="00680CF8">
      <w:pPr>
        <w:pStyle w:val="a4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680CF8" w:rsidRDefault="00680CF8" w:rsidP="00680CF8">
      <w:pPr>
        <w:pStyle w:val="a6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680CF8" w:rsidRDefault="00680CF8" w:rsidP="00680CF8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CF8" w:rsidRDefault="00680CF8" w:rsidP="00680CF8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0CF8" w:rsidRDefault="00680CF8" w:rsidP="0068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CF8" w:rsidRDefault="00680CF8" w:rsidP="0068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14.01.2021 г                                        с.Карапсель                                    № 6-п</w:t>
      </w:r>
    </w:p>
    <w:p w:rsidR="00680CF8" w:rsidRDefault="00680CF8" w:rsidP="0068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CF8" w:rsidRDefault="00680CF8" w:rsidP="00680C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противодействию коррупции на территории  Карапсельского сельсовета Иланского района  на  2021 год</w:t>
      </w:r>
    </w:p>
    <w:p w:rsidR="00680CF8" w:rsidRDefault="00680CF8" w:rsidP="00680C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0CF8" w:rsidRDefault="00680CF8" w:rsidP="00680C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мер противодействия коррупции на территории Карапсельского сельсовета,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Указом  Президента РФ от 29 июня 2018 г. № 378 “О Национальном плане противодействия коррупции на 2018 - 2020 годы”, </w:t>
      </w:r>
      <w:r>
        <w:rPr>
          <w:rFonts w:ascii="Times New Roman" w:hAnsi="Times New Roman" w:cs="Times New Roman"/>
          <w:sz w:val="28"/>
          <w:szCs w:val="28"/>
        </w:rPr>
        <w:t>Уставом Карапсельского сельсовета Иланского района, администрация Карапсельского сельсовета Иланского района</w:t>
      </w:r>
      <w:proofErr w:type="gramEnd"/>
    </w:p>
    <w:p w:rsidR="00680CF8" w:rsidRDefault="00680CF8" w:rsidP="00680C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80CF8" w:rsidRDefault="00680CF8" w:rsidP="00680C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80CF8" w:rsidRDefault="00680CF8" w:rsidP="00680C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мероприятий по противодействию коррупции в органах местного самоуправления Карапсельского сельсовета Иланского района на 2021 год  (приложение №1).</w:t>
      </w:r>
    </w:p>
    <w:p w:rsidR="00680CF8" w:rsidRDefault="00680CF8" w:rsidP="00680C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0CF8" w:rsidRDefault="00680CF8" w:rsidP="00680C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0CF8" w:rsidRDefault="00680CF8" w:rsidP="00680C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0CF8" w:rsidRDefault="00680CF8" w:rsidP="00680C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официального опубликования в газете «Карапсельский вестник» и на официальном Сайте администрации Карапсельского сельсовета Иланского района.</w:t>
      </w:r>
    </w:p>
    <w:p w:rsidR="00680CF8" w:rsidRDefault="00680CF8" w:rsidP="00680C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0CF8" w:rsidRDefault="00680CF8" w:rsidP="00680C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0CF8" w:rsidRDefault="00680CF8" w:rsidP="00680C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И.В. Букатич</w:t>
      </w:r>
    </w:p>
    <w:p w:rsidR="00680CF8" w:rsidRDefault="00680CF8" w:rsidP="00680C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80CF8" w:rsidRDefault="00680CF8" w:rsidP="00680C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80CF8" w:rsidRDefault="00680CF8" w:rsidP="00680C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80CF8" w:rsidRDefault="00680CF8" w:rsidP="00680C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80CF8" w:rsidRDefault="00680CF8" w:rsidP="00680C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80CF8" w:rsidRDefault="00680CF8" w:rsidP="00680C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80CF8" w:rsidRDefault="00680CF8" w:rsidP="00680C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80CF8" w:rsidRDefault="00680CF8" w:rsidP="00680C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80CF8" w:rsidRDefault="00680CF8" w:rsidP="00680C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80CF8" w:rsidRDefault="00680CF8" w:rsidP="00680C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80CF8" w:rsidRDefault="00680CF8" w:rsidP="00680C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Карапсельского сельсовета Иланского района</w:t>
      </w:r>
    </w:p>
    <w:p w:rsidR="00680CF8" w:rsidRDefault="00680CF8" w:rsidP="00680C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6-п от 14.01. 2021 года  </w:t>
      </w:r>
    </w:p>
    <w:p w:rsidR="00680CF8" w:rsidRDefault="00680CF8" w:rsidP="0068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3F4F5D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</w:rPr>
        <w:t xml:space="preserve">по противодействию коррупции </w:t>
      </w:r>
    </w:p>
    <w:p w:rsidR="00680CF8" w:rsidRDefault="00680CF8" w:rsidP="0068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</w:rPr>
        <w:t xml:space="preserve">в Карапсельском сельсовете Иланского района Красноярского края </w:t>
      </w:r>
    </w:p>
    <w:p w:rsidR="00680CF8" w:rsidRDefault="00680CF8" w:rsidP="0068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4F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</w:rPr>
        <w:t>на 2021 год</w:t>
      </w:r>
    </w:p>
    <w:tbl>
      <w:tblPr>
        <w:tblStyle w:val="a8"/>
        <w:tblW w:w="9570" w:type="dxa"/>
        <w:tblInd w:w="0" w:type="dxa"/>
        <w:tblLayout w:type="fixed"/>
        <w:tblLook w:val="04A0"/>
      </w:tblPr>
      <w:tblGrid>
        <w:gridCol w:w="817"/>
        <w:gridCol w:w="4393"/>
        <w:gridCol w:w="284"/>
        <w:gridCol w:w="1700"/>
        <w:gridCol w:w="142"/>
        <w:gridCol w:w="2234"/>
      </w:tblGrid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</w:rPr>
              <w:t>Меры противодействия коррупции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</w:rPr>
              <w:t>Сроки</w:t>
            </w:r>
          </w:p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</w:rPr>
              <w:t>выполнения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</w:rPr>
              <w:t>Исполнители</w:t>
            </w:r>
          </w:p>
        </w:tc>
      </w:tr>
      <w:tr w:rsidR="00680CF8" w:rsidTr="00680CF8">
        <w:tc>
          <w:tcPr>
            <w:tcW w:w="95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</w:rPr>
              <w:t>I. Меры по нормативно-правовому обеспечению антикоррупционной деятельности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1.1.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Проведение антикоррупционной экспертизы проектов муниципальных правовых актов администрации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2021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Глава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1.2.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Проведение мониторинга муниципальных правовых актов с целью устранения норм, формулировок, способствующих проявлению коррупции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1 раз в полугодие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Глава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1.3.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Осуществление анализа выявленных в проектах муниципальных правовых актов администрации поселения, коррупционных факторов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по состоянию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на</w:t>
            </w:r>
            <w:proofErr w:type="gramEnd"/>
          </w:p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01.07.2021г,</w:t>
            </w:r>
          </w:p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25.12.2021г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Заместитель главы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1.4.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Внесение изменений в действующие муниципальные нормативные правовые акты администрации поселения, в которых выявлены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коррупциогенные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 факторы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по мере</w:t>
            </w:r>
          </w:p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необходимости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Заместитель главы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1.5.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Представление сведений для  государственной регистрации нормативных правовых актов в Управление территориальной политики Губернатора Красноярского края.</w:t>
            </w:r>
          </w:p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Организация рассмотрения представлений на нормативные правовые акты администрации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в течение</w:t>
            </w:r>
          </w:p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2021 года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Заместитель главы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1.6.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Организация рассмотрения актов прокурорского реагирования на нарушения законодательства, </w:t>
            </w: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lastRenderedPageBreak/>
              <w:t>проведение проверок по каждому акту прокурорского реагирования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lastRenderedPageBreak/>
              <w:t>в течение</w:t>
            </w:r>
          </w:p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2021 года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Заместитель главы сельсовета</w:t>
            </w:r>
          </w:p>
        </w:tc>
      </w:tr>
      <w:tr w:rsidR="00680CF8" w:rsidTr="00680CF8">
        <w:tc>
          <w:tcPr>
            <w:tcW w:w="95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</w:rPr>
              <w:t xml:space="preserve">. Меры по совершенствованию муниципального управления и установлению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</w:rPr>
              <w:t xml:space="preserve"> механизмов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2.1.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Реализация законодательства в сфере закупок товаров, работ, услуг для обеспечения муниципальных нужд Карапсельского сельсовета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по состоянию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на</w:t>
            </w:r>
            <w:proofErr w:type="gramEnd"/>
          </w:p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01.07.2021 г,</w:t>
            </w:r>
          </w:p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25.12.2021г.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Бухгалтер Карапсельского сельсовета 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2.2.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2021 г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Глава сельсовета</w:t>
            </w:r>
          </w:p>
        </w:tc>
      </w:tr>
      <w:tr w:rsidR="00680CF8" w:rsidTr="00680CF8">
        <w:tc>
          <w:tcPr>
            <w:tcW w:w="95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</w:rPr>
              <w:t>III. Меры по совершенствованию организации деятельности администрации района</w:t>
            </w:r>
          </w:p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</w:rPr>
              <w:t>по распоряжению имуществом и землями, находящимися в муниципальной собственности, и оценка эффективности их использования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3.1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Проведение проверок целевого использования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по состоянию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на</w:t>
            </w:r>
            <w:proofErr w:type="gramEnd"/>
          </w:p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01.07.2021, 25.12.2021 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Специалист по имущественным вопросам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3.2.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Проведение проверок целевого использования имущества, находящегося в собственности муниципального образования сельского поселения, в том числе закрепленного на праве оперативного управления за муниципальными учреждениями поселений, в соответствии с осуществляемыми функциями и полномочиями учредителя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по состоянию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на</w:t>
            </w:r>
            <w:proofErr w:type="gramEnd"/>
          </w:p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01.07.2021,</w:t>
            </w:r>
          </w:p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25.12.2021 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Специалист по имущественным вопросам, </w:t>
            </w:r>
          </w:p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бухгалтер</w:t>
            </w:r>
          </w:p>
        </w:tc>
      </w:tr>
      <w:tr w:rsidR="00680CF8" w:rsidTr="00680CF8">
        <w:tc>
          <w:tcPr>
            <w:tcW w:w="95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</w:rPr>
              <w:t>IV. Меры по организации деятельности по профилактике</w:t>
            </w:r>
          </w:p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</w:rPr>
              <w:t>коррупционных правонарушений среди муниципальных служащих и совершенствование механизмом конкурсного отбора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4.1.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Проведение проверок достоверности </w:t>
            </w: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lastRenderedPageBreak/>
              <w:t>персональных данных муниципальных служащих и граждан, поступающих на муниципальную службу в органы местного самоуправления поселения, на соответствие квалификационным требованиях, предъявляемым к уровню профессионального образования, стажу муниципальной службы, установленным действующим законодательством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lastRenderedPageBreak/>
              <w:t>2021 г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lastRenderedPageBreak/>
              <w:t>главы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 соблюдением муниципальными служащими ограничений, запретов, установленных действующим законодательством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2021 г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Заместитель главы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4.3.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 реализацией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2021 г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Заместитель главы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4.4.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Организация письменного ознакомления граждан, поступающих на муниципальную службу, с извлечениями из Федеральных законов от 02.03.2007 № 25-ФЗ «О муниципальной службе в Российской Федерации», от 25.12.2008 № 273-ФЗ «О противодействии коррупции»; ознакомление муниципальных служащих с изменениями действующего законодательства о муниципальной службе и противодействии коррупции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2021 г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Заместитель главы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4.5.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Организация учета и ведение банка данных коррупционных правонарушений, в том числе коррупционных преступлений, включая меры правового реагирования: факты осуждения и меры наказания, увольнения, </w:t>
            </w: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lastRenderedPageBreak/>
              <w:t>отстранения от должности (дисквалификация)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lastRenderedPageBreak/>
              <w:t>2021 г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Заместитель главы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Формирование на конкурсной основе кадрового резерва на должности муниципальной службы, в том числе высшей и главной групп, учреждаемых для выполнения функции «руководитель»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2021 г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Заместитель главы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4.7.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на себя и членов своей семьи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2021 г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Заместитель главы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4.8.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Ведение Реестра муниципальных служащих, информац</w:t>
            </w:r>
            <w:proofErr w:type="gramStart"/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ии о е</w:t>
            </w:r>
            <w:proofErr w:type="gramEnd"/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жегодном представлении в кадровую службу муниципальным служащим сведений о доходах, расходах, об имуществе и обязательствах имущественного характера и о соблюдении муниципальным служащим запретов и ограничений, связанных с прохождением муниципальной службы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2021 г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Заместитель главы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4.9.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по мере</w:t>
            </w:r>
          </w:p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поступления</w:t>
            </w:r>
          </w:p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материалов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Заместитель главы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4.10.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Включение в перечень вопросов и нормативных правовых актов для подготовки муниципальных служащих к аттестации блока вопросов на знание действующего законодательства в сфере муниципальной службы, противодействия коррупции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при проведении аттестации</w:t>
            </w:r>
          </w:p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муниципальных служащих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Заместитель главы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4.11.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в обязательном порядке рассмотрения вопроса о временном отстранении </w:t>
            </w: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lastRenderedPageBreak/>
              <w:t>должностных лиц органов местного самоуправления от замещаемых должностей при возбуждении в отношении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 них уголовных дел в случае совершениями ими преступлений коррупционной направленности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lastRenderedPageBreak/>
              <w:t>2021 г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Глава сельсовета</w:t>
            </w:r>
          </w:p>
        </w:tc>
      </w:tr>
      <w:tr w:rsidR="00680CF8" w:rsidTr="00680CF8">
        <w:tc>
          <w:tcPr>
            <w:tcW w:w="95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lastRenderedPageBreak/>
              <w:t>V.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</w:rPr>
              <w:t>Меры по снижению административных барьеров и повышение доступности муниципальных (государственных) услуг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5.1.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Организация предоставления муниципальных услуг в соответствии с требованиями Федерального закона от 27.07.2010 № 210-ФЗ «Об организации предоставления государственных и муниципальных услуг», мониторинг внедрения административных регламентов предоставления муниципальных (государственных) услуг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2021 г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Заместитель главы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5.2.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Предоставление муниципальных услуг в электронном виде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2021 г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Специалисты администрации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5.3.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Внедрение информационно-коммуникационных технологий в процессы предоставления муниципальных (государственных) услуг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2021 г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Специалисты администрации сельсовета</w:t>
            </w:r>
          </w:p>
        </w:tc>
      </w:tr>
      <w:tr w:rsidR="00680CF8" w:rsidTr="00680CF8">
        <w:tc>
          <w:tcPr>
            <w:tcW w:w="95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</w:rPr>
              <w:t>VI. Организационные меры по предупреждению коррупции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6.1.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Реализация мер по обеспечению прозрачности и открытости бюджета поселения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2021 г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Бухгалтер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6.2.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Анализ обращений граждан о возможности факта коррупции в муниципальном образовании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2021 г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Глава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6.3.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Подведение итогов исполнения настоящего Плана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 Декабрь 2021 г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Глава сельсовета</w:t>
            </w:r>
          </w:p>
        </w:tc>
      </w:tr>
      <w:tr w:rsidR="00680CF8" w:rsidTr="00680CF8">
        <w:tc>
          <w:tcPr>
            <w:tcW w:w="95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</w:rPr>
              <w:t>. Меры по взаимодействию с институтами гражданского общества в противодействии коррупции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7.1.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Привлечение жителей сельсовета к общественному контролю приемки домов после капитального ремонта, строительства и ремонта дорог, </w:t>
            </w: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lastRenderedPageBreak/>
              <w:t>социальных и иных важных объектов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lastRenderedPageBreak/>
              <w:t>2021 г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Глава сельсовета, Совет депутатов 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Проведение анализа обращений граждан, общественных объединений и юридических лиц, поступающих в органы местного самоуправления, содержащих жалобы на действия должностных лиц, на предмет наличия информации о фактах коррупции со стороны муниципальных служащих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2021 г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Заместитель главы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7.3.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Проведение заседаний Общественных советов с участием представителей общественных организаций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2021 г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Председатели Общественных советов по согласованию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7.4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Организация мероприятий, направленных на формирование в обществе нетерпимого отношения к коррупции, с использованием средств массовых коммуникаций, дискуссионных площадок и публикаций о проводимых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2021 г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Заместитель главы сельсовета</w:t>
            </w:r>
          </w:p>
        </w:tc>
      </w:tr>
      <w:tr w:rsidR="00680CF8" w:rsidTr="00680CF8">
        <w:tc>
          <w:tcPr>
            <w:tcW w:w="95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</w:rPr>
              <w:t>. Меры по информационному обеспечению деятельности органов местного самоуправления</w:t>
            </w:r>
          </w:p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</w:rPr>
              <w:t>в сфере противодействия коррупции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8.1.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Применение информационных технологий в органах местного самоуправления, направленных на 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 факторов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2021 г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Заместитель главы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8.2.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Размещение в сети «Интернет» информации о деятельности органов местного самоуправления в соответствии с требованиями 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02.03.2007 № 25-ФЗ «О муниципальной службе в Российской Федерации», от 25.12.2008 № 273-ФЗ «О противодействии коррупции»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2021 г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Заместитель главы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Освещение деятельности органов местного самоуправления в сфере противодействия коррупции в средствах массовой информации сельсовета и на сайтах в сети «Интернет»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2021 г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Заместитель главы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8.4.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Анализ выполнения планов противодействия коррупции в администрации Карапсельского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2021 г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Глава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8.5.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Подготовка отчетов о выполнении Планов противодействия коррупции в Карапсельском сельсовете по итогам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декабрь 2021 г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Глава сельсовета, специалист по имущественным вопросам, бухгалтер, заместитель главы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8.6.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Оценка эффективности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 xml:space="preserve"> мер, принимаемых администрацией Карапсельского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декабрь 2021 г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Глава сельсовета</w:t>
            </w:r>
          </w:p>
        </w:tc>
      </w:tr>
      <w:tr w:rsidR="00680CF8" w:rsidTr="00680C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8.7.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Внесение изменений в план противодействия коррупции в администрации поселения в соответствии с изменениями федерального и окружного законодательства в сфере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по необходимости</w:t>
            </w:r>
          </w:p>
        </w:tc>
        <w:tc>
          <w:tcPr>
            <w:tcW w:w="2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8" w:rsidRDefault="00680CF8">
            <w:pPr>
              <w:jc w:val="center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</w:rPr>
              <w:t>Заместитель главы сельсовета</w:t>
            </w:r>
          </w:p>
        </w:tc>
      </w:tr>
    </w:tbl>
    <w:p w:rsidR="00680CF8" w:rsidRDefault="00680CF8" w:rsidP="0068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CF8" w:rsidRDefault="00680CF8" w:rsidP="00680CF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67888" w:rsidRDefault="00567888"/>
    <w:sectPr w:rsidR="0056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CF8"/>
    <w:rsid w:val="00567888"/>
    <w:rsid w:val="0068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680C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680CF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uiPriority w:val="99"/>
    <w:qFormat/>
    <w:rsid w:val="00680C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7">
    <w:name w:val="Подзаголовок Знак"/>
    <w:basedOn w:val="a0"/>
    <w:link w:val="a6"/>
    <w:uiPriority w:val="99"/>
    <w:rsid w:val="00680CF8"/>
    <w:rPr>
      <w:rFonts w:ascii="Times New Roman" w:eastAsia="Times New Roman" w:hAnsi="Times New Roman" w:cs="Times New Roman"/>
      <w:b/>
      <w:sz w:val="32"/>
      <w:szCs w:val="32"/>
    </w:rPr>
  </w:style>
  <w:style w:type="table" w:styleId="a8">
    <w:name w:val="Table Grid"/>
    <w:basedOn w:val="a1"/>
    <w:uiPriority w:val="59"/>
    <w:rsid w:val="00680C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1715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2021-08-10T04:22:00Z</dcterms:created>
  <dcterms:modified xsi:type="dcterms:W3CDTF">2021-08-10T04:23:00Z</dcterms:modified>
</cp:coreProperties>
</file>