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107CD" w:rsidRDefault="003107CD" w:rsidP="003107CD">
      <w:pPr>
        <w:pStyle w:val="ConsPlusTitle"/>
        <w:jc w:val="center"/>
        <w:rPr>
          <w:b w:val="0"/>
          <w:szCs w:val="28"/>
        </w:rPr>
      </w:pPr>
    </w:p>
    <w:p w:rsidR="00397907" w:rsidRPr="00441A85" w:rsidRDefault="00A73F9F" w:rsidP="00397907">
      <w:pPr>
        <w:pStyle w:val="a5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545832656" r:id="rId6"/>
        </w:pict>
      </w:r>
    </w:p>
    <w:p w:rsidR="00397907" w:rsidRPr="00F10030" w:rsidRDefault="00397907" w:rsidP="00397907">
      <w:pPr>
        <w:pStyle w:val="a5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397907" w:rsidRPr="00591720" w:rsidRDefault="00397907" w:rsidP="00397907">
      <w:pPr>
        <w:pStyle w:val="a7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КАРАПСЕЛЬСКИЙ СЕЛЬСКИЙ СОВЕТ ДЕПУТАТОВ</w:t>
      </w:r>
    </w:p>
    <w:p w:rsidR="00397907" w:rsidRDefault="00397907" w:rsidP="00742FED">
      <w:pPr>
        <w:pStyle w:val="ConsPlusTitle"/>
        <w:rPr>
          <w:b w:val="0"/>
          <w:szCs w:val="28"/>
        </w:rPr>
      </w:pPr>
    </w:p>
    <w:p w:rsidR="003107CD" w:rsidRPr="00397907" w:rsidRDefault="00397907" w:rsidP="003107CD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3107CD" w:rsidRPr="00397907">
        <w:rPr>
          <w:b w:val="0"/>
          <w:szCs w:val="28"/>
        </w:rPr>
        <w:t xml:space="preserve">РЕШЕНИЕ </w:t>
      </w:r>
    </w:p>
    <w:p w:rsidR="00397907" w:rsidRPr="00397907" w:rsidRDefault="00397907" w:rsidP="00397907">
      <w:pPr>
        <w:pStyle w:val="ConsPlusTitle"/>
        <w:jc w:val="both"/>
        <w:rPr>
          <w:b w:val="0"/>
          <w:szCs w:val="28"/>
        </w:rPr>
      </w:pPr>
    </w:p>
    <w:p w:rsidR="00397907" w:rsidRPr="00397907" w:rsidRDefault="00397907" w:rsidP="00397907">
      <w:pPr>
        <w:pStyle w:val="ConsPlusTitle"/>
        <w:jc w:val="both"/>
        <w:rPr>
          <w:b w:val="0"/>
          <w:szCs w:val="28"/>
        </w:rPr>
      </w:pPr>
      <w:r w:rsidRPr="00397907">
        <w:rPr>
          <w:b w:val="0"/>
          <w:szCs w:val="28"/>
        </w:rPr>
        <w:t>26.12.2016                                    с.Карапсель                        №13-29-р</w:t>
      </w:r>
    </w:p>
    <w:p w:rsidR="00397907" w:rsidRDefault="00397907" w:rsidP="00397907">
      <w:pPr>
        <w:pStyle w:val="ConsPlusTitle"/>
        <w:jc w:val="both"/>
        <w:rPr>
          <w:szCs w:val="28"/>
        </w:rPr>
      </w:pPr>
    </w:p>
    <w:p w:rsidR="00397907" w:rsidRPr="003107CD" w:rsidRDefault="00397907" w:rsidP="00397907">
      <w:pPr>
        <w:pStyle w:val="ConsPlusTitle"/>
        <w:jc w:val="both"/>
        <w:rPr>
          <w:szCs w:val="28"/>
        </w:rPr>
      </w:pPr>
    </w:p>
    <w:p w:rsidR="003107CD" w:rsidRDefault="000D43BB" w:rsidP="00132FFF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0D43BB">
        <w:rPr>
          <w:b w:val="0"/>
          <w:szCs w:val="28"/>
        </w:rPr>
        <w:t>О</w:t>
      </w:r>
      <w:r w:rsidR="00CE7CD6">
        <w:rPr>
          <w:b w:val="0"/>
          <w:szCs w:val="28"/>
        </w:rPr>
        <w:t xml:space="preserve"> местных налогах и сборах на территории Карапсельского сельсовета Иланского района Красноярского края</w:t>
      </w:r>
    </w:p>
    <w:p w:rsidR="000D43BB" w:rsidRDefault="000D43BB" w:rsidP="003107CD">
      <w:pPr>
        <w:pStyle w:val="ConsPlusTitle"/>
        <w:jc w:val="center"/>
        <w:rPr>
          <w:b w:val="0"/>
          <w:szCs w:val="28"/>
        </w:rPr>
      </w:pPr>
    </w:p>
    <w:p w:rsidR="000D43BB" w:rsidRPr="000D43BB" w:rsidRDefault="000D43BB" w:rsidP="003107CD">
      <w:pPr>
        <w:pStyle w:val="ConsPlusTitle"/>
        <w:jc w:val="center"/>
        <w:rPr>
          <w:b w:val="0"/>
          <w:szCs w:val="28"/>
        </w:rPr>
      </w:pPr>
    </w:p>
    <w:p w:rsidR="003107CD" w:rsidRPr="003107CD" w:rsidRDefault="003107CD" w:rsidP="003107C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1 статьи 14 Федерального </w:t>
      </w:r>
      <w:hyperlink r:id="rId7" w:history="1">
        <w:r w:rsidRPr="003107C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Pr="003107C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статьи 391 части 2 Налогового кодекс</w:t>
      </w:r>
      <w:r w:rsidR="000D43BB">
        <w:rPr>
          <w:rFonts w:ascii="Times New Roman" w:hAnsi="Times New Roman" w:cs="Times New Roman"/>
          <w:sz w:val="28"/>
          <w:szCs w:val="28"/>
        </w:rPr>
        <w:t>а Российской Федерации,  ст.8,19</w:t>
      </w:r>
      <w:r w:rsidRPr="003107C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D43BB">
        <w:rPr>
          <w:rFonts w:ascii="Times New Roman" w:hAnsi="Times New Roman" w:cs="Times New Roman"/>
          <w:sz w:val="28"/>
          <w:szCs w:val="28"/>
        </w:rPr>
        <w:t xml:space="preserve">Карапсельского сельсовета </w:t>
      </w:r>
      <w:r w:rsidRPr="003107CD"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</w:p>
    <w:p w:rsidR="003107CD" w:rsidRPr="003107CD" w:rsidRDefault="003107CD" w:rsidP="003107C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7CD" w:rsidRPr="003107CD" w:rsidRDefault="000D43BB" w:rsidP="003107C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CD" w:rsidRPr="003107CD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3107CD" w:rsidRPr="003107CD" w:rsidRDefault="003107CD" w:rsidP="003107C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CD6" w:rsidRDefault="000D43BB" w:rsidP="00CE7CD6">
      <w:pPr>
        <w:pStyle w:val="a3"/>
        <w:spacing w:after="1" w:line="280" w:lineRule="atLeast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1.</w:t>
      </w:r>
      <w:r w:rsidR="00CE7CD6">
        <w:rPr>
          <w:rFonts w:cs="Times New Roman"/>
          <w:szCs w:val="28"/>
        </w:rPr>
        <w:t xml:space="preserve">Утвердить Положение «О местных налогах и сборах на территории Карапсельского сельсовета Иланского района Красноярского края» в новой редакции </w:t>
      </w:r>
      <w:proofErr w:type="gramStart"/>
      <w:r w:rsidR="00CE7CD6">
        <w:rPr>
          <w:rFonts w:cs="Times New Roman"/>
          <w:szCs w:val="28"/>
        </w:rPr>
        <w:t>согласно приложения</w:t>
      </w:r>
      <w:proofErr w:type="gramEnd"/>
      <w:r w:rsidR="00CE7CD6">
        <w:rPr>
          <w:rFonts w:cs="Times New Roman"/>
          <w:szCs w:val="28"/>
        </w:rPr>
        <w:t>.</w:t>
      </w:r>
    </w:p>
    <w:p w:rsidR="00742FED" w:rsidRPr="009F505F" w:rsidRDefault="00CE7CD6" w:rsidP="00CE7CD6">
      <w:pPr>
        <w:pStyle w:val="a3"/>
        <w:spacing w:after="1" w:line="280" w:lineRule="atLeast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2.Признать утратившим силу решение Карапсельского сельского Совета депутатов от 20.11.2014 №40-159-р «Об утверждении Положения «О местных налогах на территории Карапсельского сельсовета Иланского района Красноярского края».</w:t>
      </w:r>
      <w:r w:rsidR="00742FED">
        <w:rPr>
          <w:rFonts w:cs="Times New Roman"/>
          <w:szCs w:val="28"/>
        </w:rPr>
        <w:t xml:space="preserve"> </w:t>
      </w:r>
    </w:p>
    <w:p w:rsidR="003107CD" w:rsidRPr="003107CD" w:rsidRDefault="00CE7CD6" w:rsidP="003107C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3107CD" w:rsidRPr="003107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07CD" w:rsidRPr="003107CD">
        <w:rPr>
          <w:rFonts w:ascii="Times New Roman" w:hAnsi="Times New Roman" w:cs="Times New Roman"/>
          <w:sz w:val="28"/>
          <w:szCs w:val="28"/>
        </w:rPr>
        <w:t xml:space="preserve"> исполнением настоящего Ре</w:t>
      </w:r>
      <w:r w:rsidR="000D43BB">
        <w:rPr>
          <w:rFonts w:ascii="Times New Roman" w:hAnsi="Times New Roman" w:cs="Times New Roman"/>
          <w:sz w:val="28"/>
          <w:szCs w:val="28"/>
        </w:rPr>
        <w:t xml:space="preserve">шения возложить на </w:t>
      </w:r>
      <w:r w:rsidR="00397907">
        <w:rPr>
          <w:rFonts w:ascii="Times New Roman" w:hAnsi="Times New Roman" w:cs="Times New Roman"/>
          <w:sz w:val="28"/>
          <w:szCs w:val="28"/>
        </w:rPr>
        <w:t>специалиста по земельным и имущественным отношениям (Новикова В.Е)</w:t>
      </w:r>
      <w:r w:rsidR="003107CD" w:rsidRPr="003107CD">
        <w:rPr>
          <w:rFonts w:ascii="Times New Roman" w:hAnsi="Times New Roman" w:cs="Times New Roman"/>
          <w:sz w:val="28"/>
          <w:szCs w:val="28"/>
        </w:rPr>
        <w:t>.</w:t>
      </w:r>
    </w:p>
    <w:p w:rsidR="003107CD" w:rsidRPr="003107CD" w:rsidRDefault="00CE7CD6" w:rsidP="003107C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07CD" w:rsidRPr="003107CD">
        <w:rPr>
          <w:rFonts w:ascii="Times New Roman" w:hAnsi="Times New Roman" w:cs="Times New Roman"/>
          <w:sz w:val="28"/>
          <w:szCs w:val="28"/>
        </w:rPr>
        <w:t>. Решение вступает в силу по истечении месяца со дня официального</w:t>
      </w:r>
      <w:r w:rsidR="00397907">
        <w:rPr>
          <w:rFonts w:ascii="Times New Roman" w:hAnsi="Times New Roman" w:cs="Times New Roman"/>
          <w:sz w:val="28"/>
          <w:szCs w:val="28"/>
        </w:rPr>
        <w:t xml:space="preserve"> опубликования в газете  «</w:t>
      </w:r>
      <w:proofErr w:type="spellStart"/>
      <w:r w:rsidR="00397907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="00397907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3107CD" w:rsidRPr="00310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7CD" w:rsidRPr="003107CD" w:rsidRDefault="003107CD" w:rsidP="003107CD">
      <w:pPr>
        <w:pStyle w:val="ConsPlusNormal"/>
        <w:jc w:val="both"/>
        <w:rPr>
          <w:szCs w:val="28"/>
        </w:rPr>
      </w:pPr>
      <w:r w:rsidRPr="003107CD">
        <w:rPr>
          <w:szCs w:val="28"/>
        </w:rPr>
        <w:tab/>
      </w:r>
    </w:p>
    <w:p w:rsidR="003107CD" w:rsidRPr="003107CD" w:rsidRDefault="003107CD" w:rsidP="003107CD">
      <w:pPr>
        <w:pStyle w:val="ConsPlusNormal"/>
        <w:jc w:val="both"/>
        <w:rPr>
          <w:szCs w:val="28"/>
        </w:rPr>
      </w:pPr>
    </w:p>
    <w:p w:rsidR="003107CD" w:rsidRPr="003107CD" w:rsidRDefault="003107CD" w:rsidP="003107CD">
      <w:pPr>
        <w:pStyle w:val="ConsPlusNormal"/>
        <w:jc w:val="both"/>
        <w:rPr>
          <w:szCs w:val="28"/>
        </w:rPr>
      </w:pPr>
      <w:r w:rsidRPr="003107CD">
        <w:rPr>
          <w:szCs w:val="28"/>
        </w:rPr>
        <w:t xml:space="preserve">Председатель Совета депутатов                                    </w:t>
      </w:r>
      <w:r w:rsidR="00397907">
        <w:rPr>
          <w:szCs w:val="28"/>
        </w:rPr>
        <w:t xml:space="preserve"> Н.А.Калашникова</w:t>
      </w:r>
      <w:r w:rsidRPr="003107CD">
        <w:rPr>
          <w:szCs w:val="28"/>
        </w:rPr>
        <w:t xml:space="preserve"> </w:t>
      </w:r>
    </w:p>
    <w:p w:rsidR="003107CD" w:rsidRPr="003107CD" w:rsidRDefault="003107CD" w:rsidP="003107CD">
      <w:pPr>
        <w:pStyle w:val="ConsPlusNormal"/>
        <w:jc w:val="both"/>
        <w:rPr>
          <w:szCs w:val="28"/>
        </w:rPr>
      </w:pPr>
    </w:p>
    <w:p w:rsidR="003107CD" w:rsidRPr="00397907" w:rsidRDefault="003107CD" w:rsidP="003107CD">
      <w:pPr>
        <w:pStyle w:val="ConsPlusNormal"/>
        <w:jc w:val="both"/>
        <w:rPr>
          <w:szCs w:val="28"/>
        </w:rPr>
      </w:pPr>
      <w:r w:rsidRPr="003107CD">
        <w:rPr>
          <w:szCs w:val="28"/>
        </w:rPr>
        <w:t>Глава сельсовета</w:t>
      </w:r>
      <w:r w:rsidR="00397907">
        <w:rPr>
          <w:szCs w:val="28"/>
        </w:rPr>
        <w:t xml:space="preserve">                                                              Р.А.Раткевич</w:t>
      </w:r>
      <w:r w:rsidRPr="003107CD">
        <w:rPr>
          <w:szCs w:val="28"/>
        </w:rPr>
        <w:t xml:space="preserve">                                                                            </w:t>
      </w:r>
    </w:p>
    <w:p w:rsidR="003107CD" w:rsidRDefault="003107CD" w:rsidP="003107CD">
      <w:pPr>
        <w:pStyle w:val="ConsPlusNormal"/>
        <w:jc w:val="both"/>
      </w:pPr>
    </w:p>
    <w:p w:rsidR="00742FED" w:rsidRDefault="00742FED" w:rsidP="003107CD">
      <w:pPr>
        <w:pStyle w:val="ConsPlusNormal"/>
        <w:jc w:val="both"/>
      </w:pPr>
    </w:p>
    <w:p w:rsidR="00742FED" w:rsidRDefault="00742FED" w:rsidP="003107CD">
      <w:pPr>
        <w:pStyle w:val="ConsPlusNormal"/>
        <w:jc w:val="both"/>
      </w:pPr>
    </w:p>
    <w:p w:rsidR="00742FED" w:rsidRDefault="00742FED" w:rsidP="003107CD">
      <w:pPr>
        <w:pStyle w:val="ConsPlusNormal"/>
        <w:jc w:val="both"/>
      </w:pPr>
    </w:p>
    <w:p w:rsidR="00742FED" w:rsidRDefault="00742FED" w:rsidP="003107CD">
      <w:pPr>
        <w:pStyle w:val="ConsPlusNormal"/>
        <w:jc w:val="both"/>
      </w:pPr>
    </w:p>
    <w:p w:rsidR="003107CD" w:rsidRPr="009F505F" w:rsidRDefault="003107CD" w:rsidP="003107CD">
      <w:pPr>
        <w:pStyle w:val="ConsPlusNormal"/>
        <w:jc w:val="both"/>
        <w:rPr>
          <w:szCs w:val="28"/>
        </w:rPr>
      </w:pPr>
    </w:p>
    <w:p w:rsidR="009F505F" w:rsidRPr="009F505F" w:rsidRDefault="009F505F" w:rsidP="009F505F">
      <w:pPr>
        <w:pStyle w:val="a5"/>
        <w:jc w:val="right"/>
        <w:rPr>
          <w:bCs/>
          <w:szCs w:val="28"/>
        </w:rPr>
      </w:pPr>
      <w:r w:rsidRPr="009F505F">
        <w:rPr>
          <w:bCs/>
          <w:szCs w:val="28"/>
        </w:rPr>
        <w:t xml:space="preserve">Приложение </w:t>
      </w:r>
    </w:p>
    <w:p w:rsidR="009F505F" w:rsidRPr="009F505F" w:rsidRDefault="009F505F" w:rsidP="009F505F">
      <w:pPr>
        <w:pStyle w:val="a5"/>
        <w:jc w:val="right"/>
        <w:rPr>
          <w:bCs/>
          <w:szCs w:val="28"/>
        </w:rPr>
      </w:pPr>
      <w:r w:rsidRPr="009F505F">
        <w:rPr>
          <w:bCs/>
          <w:szCs w:val="28"/>
        </w:rPr>
        <w:t xml:space="preserve">к решению сессии Карапсельского </w:t>
      </w:r>
    </w:p>
    <w:p w:rsidR="009F505F" w:rsidRPr="009F505F" w:rsidRDefault="009F505F" w:rsidP="009F505F">
      <w:pPr>
        <w:pStyle w:val="a5"/>
        <w:jc w:val="right"/>
        <w:rPr>
          <w:bCs/>
          <w:szCs w:val="28"/>
        </w:rPr>
      </w:pPr>
      <w:r w:rsidRPr="009F505F">
        <w:rPr>
          <w:bCs/>
          <w:szCs w:val="28"/>
        </w:rPr>
        <w:t xml:space="preserve">  сельского Совета депутатов</w:t>
      </w:r>
    </w:p>
    <w:p w:rsidR="009F505F" w:rsidRPr="009F505F" w:rsidRDefault="00CE7CD6" w:rsidP="009F505F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от 26.12.2016г №13-29-р </w:t>
      </w:r>
    </w:p>
    <w:p w:rsidR="009F505F" w:rsidRPr="009F505F" w:rsidRDefault="009F505F" w:rsidP="009F505F">
      <w:pPr>
        <w:pStyle w:val="a5"/>
        <w:rPr>
          <w:b/>
          <w:szCs w:val="28"/>
        </w:rPr>
      </w:pPr>
    </w:p>
    <w:p w:rsidR="009F505F" w:rsidRPr="009F505F" w:rsidRDefault="009F505F" w:rsidP="009F505F">
      <w:pPr>
        <w:pStyle w:val="a5"/>
        <w:rPr>
          <w:b/>
          <w:szCs w:val="28"/>
        </w:rPr>
      </w:pPr>
    </w:p>
    <w:p w:rsidR="002911BD" w:rsidRPr="002911BD" w:rsidRDefault="002911BD" w:rsidP="002911BD">
      <w:pPr>
        <w:pStyle w:val="a5"/>
        <w:rPr>
          <w:b/>
          <w:sz w:val="36"/>
          <w:szCs w:val="36"/>
        </w:rPr>
      </w:pPr>
      <w:r w:rsidRPr="002911BD">
        <w:rPr>
          <w:b/>
          <w:sz w:val="36"/>
          <w:szCs w:val="36"/>
        </w:rPr>
        <w:t>Положение</w:t>
      </w:r>
    </w:p>
    <w:p w:rsidR="002911BD" w:rsidRPr="002911BD" w:rsidRDefault="002911BD" w:rsidP="002911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>о местных налогах на территории  Карапсельского сельсовета</w:t>
      </w:r>
    </w:p>
    <w:p w:rsidR="002911BD" w:rsidRPr="001E2969" w:rsidRDefault="002911BD" w:rsidP="001E29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>Иланского района Красноярского края</w:t>
      </w:r>
    </w:p>
    <w:p w:rsidR="002911BD" w:rsidRPr="002911BD" w:rsidRDefault="002911BD" w:rsidP="002911BD">
      <w:pPr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911B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ст.132 Конституции Российской Федерации, Налоговым Кодексом Российской Федерации,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 ст.7 Федерального Закона « Об общих принципах организации местного самоуправления</w:t>
      </w:r>
      <w:proofErr w:type="gramEnd"/>
      <w:r w:rsidRPr="002911BD">
        <w:rPr>
          <w:rFonts w:ascii="Times New Roman" w:hAnsi="Times New Roman" w:cs="Times New Roman"/>
          <w:sz w:val="28"/>
          <w:szCs w:val="28"/>
        </w:rPr>
        <w:t xml:space="preserve"> в Российской Федерации»   и определяет  общие принципы системы местных налогов на территории Карапсельского сельсовета Иланского района Красноярского края.</w:t>
      </w:r>
    </w:p>
    <w:p w:rsidR="002911BD" w:rsidRPr="002911BD" w:rsidRDefault="002911BD" w:rsidP="00291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>Глава I. Общие положения</w:t>
      </w:r>
    </w:p>
    <w:p w:rsidR="002911BD" w:rsidRPr="002911BD" w:rsidRDefault="002911BD" w:rsidP="002911BD">
      <w:pPr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>Установление и отмена местных налогов на территории Карапсельского сельсовета Иланского района Красноярского края, а также льгот по их уплате осуществляется  Советом  депутатов в соответствии с законодательством Российской Федерации и настоящим Положением.</w:t>
      </w:r>
    </w:p>
    <w:p w:rsidR="002911BD" w:rsidRPr="002911BD" w:rsidRDefault="002911BD" w:rsidP="002911BD">
      <w:pPr>
        <w:ind w:left="-4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>Под местным налогом понимается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средств, в целях финансового обеспечения деятельности Карапсельского сельсовета Иланского района Красноярского края.</w:t>
      </w:r>
    </w:p>
    <w:p w:rsidR="002911BD" w:rsidRPr="002911BD" w:rsidRDefault="002911BD" w:rsidP="001E2969">
      <w:pPr>
        <w:pStyle w:val="2"/>
        <w:spacing w:after="0" w:line="240" w:lineRule="auto"/>
        <w:ind w:left="360"/>
        <w:jc w:val="center"/>
        <w:rPr>
          <w:b/>
          <w:sz w:val="28"/>
          <w:szCs w:val="28"/>
        </w:rPr>
      </w:pPr>
      <w:r w:rsidRPr="002911BD">
        <w:rPr>
          <w:b/>
          <w:sz w:val="28"/>
          <w:szCs w:val="28"/>
        </w:rPr>
        <w:t xml:space="preserve">            </w:t>
      </w:r>
      <w:r w:rsidR="001E2969">
        <w:rPr>
          <w:b/>
          <w:sz w:val="28"/>
          <w:szCs w:val="28"/>
        </w:rPr>
        <w:t xml:space="preserve">  </w:t>
      </w:r>
      <w:r w:rsidRPr="002911BD">
        <w:rPr>
          <w:b/>
          <w:sz w:val="28"/>
          <w:szCs w:val="28"/>
        </w:rPr>
        <w:t>Глава II. Льготы по местным налогам</w:t>
      </w:r>
    </w:p>
    <w:p w:rsidR="002911BD" w:rsidRPr="002911BD" w:rsidRDefault="002911BD" w:rsidP="002911BD">
      <w:pPr>
        <w:ind w:left="-42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 xml:space="preserve">          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2911BD" w:rsidRPr="002911BD" w:rsidRDefault="002911BD" w:rsidP="002911BD">
      <w:pPr>
        <w:tabs>
          <w:tab w:val="left" w:pos="-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1BD">
        <w:rPr>
          <w:rFonts w:ascii="Times New Roman" w:hAnsi="Times New Roman" w:cs="Times New Roman"/>
          <w:bCs/>
          <w:sz w:val="28"/>
          <w:szCs w:val="28"/>
        </w:rPr>
        <w:t xml:space="preserve">    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2911BD" w:rsidRPr="002911BD" w:rsidRDefault="002911BD" w:rsidP="002911BD">
      <w:pPr>
        <w:ind w:left="-42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lastRenderedPageBreak/>
        <w:t xml:space="preserve">           По местным налогам могут устанавливаться следующие льготы:</w:t>
      </w:r>
    </w:p>
    <w:p w:rsidR="002911BD" w:rsidRPr="002911BD" w:rsidRDefault="002911BD" w:rsidP="002911BD">
      <w:pPr>
        <w:ind w:left="-42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 xml:space="preserve"> - необлагаемый минимум объекта налога;</w:t>
      </w:r>
    </w:p>
    <w:p w:rsidR="002911BD" w:rsidRPr="002911BD" w:rsidRDefault="002911BD" w:rsidP="002911BD">
      <w:pPr>
        <w:ind w:left="-42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>- изъятие из обложения определенных элементов объекта налога;</w:t>
      </w:r>
    </w:p>
    <w:p w:rsidR="002911BD" w:rsidRPr="002911BD" w:rsidRDefault="002911BD" w:rsidP="002911BD">
      <w:pPr>
        <w:ind w:left="-42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>- освобождение от уплаты налога отдельных категорий плательщиков;</w:t>
      </w:r>
    </w:p>
    <w:p w:rsidR="002911BD" w:rsidRPr="002911BD" w:rsidRDefault="002911BD" w:rsidP="002911BD">
      <w:pPr>
        <w:ind w:left="-42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>- понижение ставок налога;</w:t>
      </w:r>
    </w:p>
    <w:p w:rsidR="002911BD" w:rsidRPr="002911BD" w:rsidRDefault="002911BD" w:rsidP="002911BD">
      <w:pPr>
        <w:ind w:left="-42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>- налоговые вычеты;</w:t>
      </w:r>
    </w:p>
    <w:p w:rsidR="006C4C1A" w:rsidRPr="002911BD" w:rsidRDefault="002911BD" w:rsidP="00CE7CD6">
      <w:pPr>
        <w:ind w:left="-42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>Иные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</w:t>
      </w:r>
    </w:p>
    <w:p w:rsidR="002911BD" w:rsidRPr="002911BD" w:rsidRDefault="002911BD" w:rsidP="002911BD">
      <w:pPr>
        <w:tabs>
          <w:tab w:val="left" w:pos="3552"/>
        </w:tabs>
        <w:ind w:left="-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>Глава III. Виды налогов</w:t>
      </w:r>
    </w:p>
    <w:p w:rsidR="002911BD" w:rsidRPr="002911BD" w:rsidRDefault="002911BD" w:rsidP="002911BD">
      <w:pPr>
        <w:ind w:left="-42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>Виды местных налогов, действующих на территории  Карапсельского сельсовета Иланского района Красноярского края:</w:t>
      </w:r>
    </w:p>
    <w:p w:rsidR="002911BD" w:rsidRPr="002911BD" w:rsidRDefault="001E2969" w:rsidP="002911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2911BD" w:rsidRDefault="002911BD" w:rsidP="002911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>Налог на имущество с физических лиц</w:t>
      </w:r>
    </w:p>
    <w:p w:rsidR="002911BD" w:rsidRDefault="002911BD" w:rsidP="00291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BD" w:rsidRPr="002911BD" w:rsidRDefault="002911BD" w:rsidP="00291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1BD" w:rsidRPr="002911BD" w:rsidRDefault="002911BD" w:rsidP="002911BD">
      <w:pPr>
        <w:pStyle w:val="1"/>
        <w:rPr>
          <w:b/>
          <w:szCs w:val="28"/>
        </w:rPr>
      </w:pPr>
      <w:r w:rsidRPr="002911BD">
        <w:rPr>
          <w:b/>
          <w:szCs w:val="28"/>
        </w:rPr>
        <w:t>Глава IV. Земельный налог</w:t>
      </w:r>
    </w:p>
    <w:p w:rsidR="002911BD" w:rsidRPr="002911BD" w:rsidRDefault="002911BD" w:rsidP="0029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1BD" w:rsidRPr="002911BD" w:rsidRDefault="002911BD" w:rsidP="00291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911BD" w:rsidRPr="002911BD" w:rsidRDefault="002911BD" w:rsidP="002911BD">
      <w:pPr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11BD">
        <w:rPr>
          <w:rFonts w:ascii="Times New Roman" w:hAnsi="Times New Roman" w:cs="Times New Roman"/>
          <w:sz w:val="28"/>
          <w:szCs w:val="28"/>
        </w:rPr>
        <w:t>Земельный налог устанавливается в соответствии с главой 31 Налогового Кодекса Российской Федерации и обязателен к уплате на территории Карапсельского сельсовета Иланского района Красноярского края.</w:t>
      </w:r>
    </w:p>
    <w:p w:rsidR="002911BD" w:rsidRPr="002911BD" w:rsidRDefault="002911BD" w:rsidP="00291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>2. Налоговая ставка</w:t>
      </w:r>
    </w:p>
    <w:p w:rsidR="002911BD" w:rsidRPr="002911BD" w:rsidRDefault="002911BD" w:rsidP="002911BD">
      <w:pPr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 xml:space="preserve">  2.1.</w:t>
      </w:r>
      <w:r w:rsidRPr="002911BD">
        <w:rPr>
          <w:rFonts w:ascii="Times New Roman" w:hAnsi="Times New Roman" w:cs="Times New Roman"/>
          <w:sz w:val="28"/>
          <w:szCs w:val="28"/>
        </w:rPr>
        <w:t xml:space="preserve"> Налоговая ставка  в размере 0,1% устанавливается в отношении 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2911BD" w:rsidRPr="002911BD" w:rsidRDefault="002911BD" w:rsidP="002911BD">
      <w:pPr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 xml:space="preserve">  2.2.</w:t>
      </w:r>
      <w:r w:rsidRPr="002911BD">
        <w:rPr>
          <w:rFonts w:ascii="Times New Roman" w:hAnsi="Times New Roman" w:cs="Times New Roman"/>
          <w:sz w:val="28"/>
          <w:szCs w:val="28"/>
        </w:rPr>
        <w:t xml:space="preserve"> Налоговая ставка  в размере 0,3% устанавливается в отношении  земельных участков:</w:t>
      </w:r>
    </w:p>
    <w:p w:rsidR="002911BD" w:rsidRPr="002911BD" w:rsidRDefault="002911BD" w:rsidP="002911BD">
      <w:pPr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 w:rsidRPr="002911B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911BD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</w:t>
      </w:r>
      <w:r w:rsidRPr="002911BD">
        <w:rPr>
          <w:rFonts w:ascii="Times New Roman" w:hAnsi="Times New Roman" w:cs="Times New Roman"/>
          <w:sz w:val="28"/>
          <w:szCs w:val="28"/>
        </w:rPr>
        <w:lastRenderedPageBreak/>
        <w:t>комплекса) или приобретенных (предоставленных) для жилищного строительства;</w:t>
      </w:r>
    </w:p>
    <w:p w:rsidR="002911BD" w:rsidRPr="002911BD" w:rsidRDefault="002911BD" w:rsidP="002911BD">
      <w:pPr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1B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911BD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2911BD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911BD" w:rsidRPr="002911BD" w:rsidRDefault="002911BD" w:rsidP="002911BD">
      <w:pPr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>в) ограниченных в обороте в соответствии с законодательством РФ, приобретенных (предоставленных)  для обеспечения обороны, безопасности и таможенных нужд.</w:t>
      </w:r>
    </w:p>
    <w:p w:rsidR="00CE7CD6" w:rsidRPr="002911BD" w:rsidRDefault="002911BD" w:rsidP="002911BD">
      <w:pPr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 xml:space="preserve">  2.3</w:t>
      </w:r>
      <w:r w:rsidRPr="002911BD">
        <w:rPr>
          <w:rFonts w:ascii="Times New Roman" w:hAnsi="Times New Roman" w:cs="Times New Roman"/>
          <w:sz w:val="28"/>
          <w:szCs w:val="28"/>
        </w:rPr>
        <w:t>. Налоговая ставка в размере 1,5% устанавливается в отношении прочих земельных участков.</w:t>
      </w:r>
    </w:p>
    <w:p w:rsidR="002911BD" w:rsidRPr="002911BD" w:rsidRDefault="002911BD" w:rsidP="002911BD">
      <w:pPr>
        <w:tabs>
          <w:tab w:val="num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>3. Налоговые льготы</w:t>
      </w:r>
    </w:p>
    <w:p w:rsidR="002911BD" w:rsidRPr="002911BD" w:rsidRDefault="002911BD" w:rsidP="002911B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>3.1.</w:t>
      </w:r>
      <w:r w:rsidRPr="002911BD">
        <w:rPr>
          <w:rFonts w:ascii="Times New Roman" w:hAnsi="Times New Roman" w:cs="Times New Roman"/>
          <w:sz w:val="28"/>
          <w:szCs w:val="28"/>
        </w:rPr>
        <w:t>Освобождаются от налогообложения: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t>1) организации и учреждения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уголовно-исполнительной системы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402"/>
      <w:bookmarkEnd w:id="0"/>
      <w:r w:rsidRPr="002911BD">
        <w:rPr>
          <w:rStyle w:val="blk"/>
          <w:rFonts w:ascii="Times New Roman" w:hAnsi="Times New Roman" w:cs="Times New Roman"/>
          <w:sz w:val="28"/>
          <w:szCs w:val="28"/>
        </w:rPr>
        <w:t>2) организации - в отношении земельных участков, занятых государственными автомобильными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anchor="dst100054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дорогами общего пользования</w:t>
        </w:r>
      </w:hyperlink>
      <w:r w:rsidRPr="002911B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590"/>
      <w:bookmarkStart w:id="2" w:name="dst1404"/>
      <w:bookmarkEnd w:id="1"/>
      <w:bookmarkEnd w:id="2"/>
      <w:r w:rsidRPr="002911BD">
        <w:rPr>
          <w:rStyle w:val="blk"/>
          <w:rFonts w:ascii="Times New Roman" w:hAnsi="Times New Roman" w:cs="Times New Roman"/>
          <w:sz w:val="28"/>
          <w:szCs w:val="28"/>
        </w:rPr>
        <w:t>3)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anchor="dst100066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религиозные организации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405"/>
      <w:bookmarkEnd w:id="3"/>
      <w:r w:rsidRPr="002911BD">
        <w:rPr>
          <w:rStyle w:val="blk"/>
          <w:rFonts w:ascii="Times New Roman" w:hAnsi="Times New Roman" w:cs="Times New Roman"/>
          <w:sz w:val="28"/>
          <w:szCs w:val="28"/>
        </w:rPr>
        <w:t>4)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anchor="dst100071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общероссийские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406"/>
      <w:bookmarkEnd w:id="4"/>
      <w:proofErr w:type="gramStart"/>
      <w:r w:rsidRPr="002911BD">
        <w:rPr>
          <w:rStyle w:val="blk"/>
          <w:rFonts w:ascii="Times New Roman" w:hAnsi="Times New Roman" w:cs="Times New Roman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anchor="dst100632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среднесписочная численность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2911BD">
        <w:rPr>
          <w:rStyle w:val="blk"/>
          <w:rFonts w:ascii="Times New Roman" w:hAnsi="Times New Roman" w:cs="Times New Roman"/>
          <w:sz w:val="28"/>
          <w:szCs w:val="28"/>
        </w:rPr>
        <w:t xml:space="preserve"> иных товаров по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anchor="dst100008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2911BD">
        <w:rPr>
          <w:rStyle w:val="blk"/>
          <w:rFonts w:ascii="Times New Roman" w:hAnsi="Times New Roman" w:cs="Times New Roman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407"/>
      <w:bookmarkEnd w:id="5"/>
      <w:r w:rsidRPr="002911BD">
        <w:rPr>
          <w:rStyle w:val="blk"/>
          <w:rFonts w:ascii="Times New Roman" w:hAnsi="Times New Roman" w:cs="Times New Roman"/>
          <w:sz w:val="28"/>
          <w:szCs w:val="28"/>
        </w:rPr>
        <w:t xml:space="preserve">учреждения, единственными </w:t>
      </w:r>
      <w:proofErr w:type="gramStart"/>
      <w:r w:rsidRPr="002911BD">
        <w:rPr>
          <w:rStyle w:val="blk"/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2911BD">
        <w:rPr>
          <w:rStyle w:val="blk"/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lastRenderedPageBreak/>
        <w:t>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408"/>
      <w:bookmarkEnd w:id="6"/>
      <w:r w:rsidRPr="002911BD">
        <w:rPr>
          <w:rStyle w:val="blk"/>
          <w:rFonts w:ascii="Times New Roman" w:hAnsi="Times New Roman" w:cs="Times New Roman"/>
          <w:sz w:val="28"/>
          <w:szCs w:val="28"/>
        </w:rPr>
        <w:t>5)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anchor="dst4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организации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anchor="dst100043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изделий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народных художественных промыслов;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409"/>
      <w:bookmarkEnd w:id="7"/>
      <w:r>
        <w:rPr>
          <w:rStyle w:val="blk"/>
          <w:rFonts w:ascii="Times New Roman" w:hAnsi="Times New Roman" w:cs="Times New Roman"/>
          <w:sz w:val="28"/>
          <w:szCs w:val="28"/>
        </w:rPr>
        <w:t xml:space="preserve">6) физические лица, 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относящиеся к коренным малочисленным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" w:anchor="dst100011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народам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591"/>
      <w:bookmarkStart w:id="9" w:name="dst7530"/>
      <w:bookmarkEnd w:id="8"/>
      <w:bookmarkEnd w:id="9"/>
      <w:r w:rsidRPr="002911BD">
        <w:rPr>
          <w:rStyle w:val="blk"/>
          <w:rFonts w:ascii="Times New Roman" w:hAnsi="Times New Roman" w:cs="Times New Roman"/>
          <w:sz w:val="28"/>
          <w:szCs w:val="28"/>
        </w:rPr>
        <w:t>7) организации - резиденты особой экономической зоны, за исключением организаций, указанных в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" w:anchor="dst7110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настоящей статьи, - в отношении земельных участков, расположенных на территории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7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особой экономической зоны</w:t>
        </w:r>
      </w:hyperlink>
      <w:r w:rsidRPr="002911BD">
        <w:rPr>
          <w:rStyle w:val="blk"/>
          <w:rFonts w:ascii="Times New Roman" w:hAnsi="Times New Roman" w:cs="Times New Roman"/>
          <w:sz w:val="28"/>
          <w:szCs w:val="28"/>
        </w:rPr>
        <w:t>, сроком на пять лет с месяца возникновения права собственности на каждый земельный участок;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7307"/>
      <w:bookmarkEnd w:id="10"/>
      <w:r w:rsidRPr="002911BD">
        <w:rPr>
          <w:rStyle w:val="blk"/>
          <w:rFonts w:ascii="Times New Roman" w:hAnsi="Times New Roman" w:cs="Times New Roman"/>
          <w:sz w:val="28"/>
          <w:szCs w:val="28"/>
        </w:rPr>
        <w:t>8) организации, признаваемые управляющими компаниями в соответствии с Федеральным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8" w:anchor="dst100019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"Об инновационном центре "</w:t>
      </w:r>
      <w:proofErr w:type="spellStart"/>
      <w:r w:rsidRPr="002911BD">
        <w:rPr>
          <w:rStyle w:val="blk"/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2911BD">
        <w:rPr>
          <w:rStyle w:val="blk"/>
          <w:rFonts w:ascii="Times New Roman" w:hAnsi="Times New Roman" w:cs="Times New Roman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Pr="002911BD">
        <w:rPr>
          <w:rStyle w:val="blk"/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2911BD">
        <w:rPr>
          <w:rStyle w:val="blk"/>
          <w:rFonts w:ascii="Times New Roman" w:hAnsi="Times New Roman" w:cs="Times New Roman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2911BD" w:rsidRPr="002911BD" w:rsidRDefault="002911BD" w:rsidP="007C5104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7110"/>
      <w:bookmarkEnd w:id="11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 xml:space="preserve">9) 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судостроительные организации, имеющие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anchor="dst100083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статус резидента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1393"/>
      <w:bookmarkEnd w:id="12"/>
      <w:r w:rsidRPr="002911BD">
        <w:rPr>
          <w:rStyle w:val="blk"/>
          <w:rFonts w:ascii="Times New Roman" w:hAnsi="Times New Roman" w:cs="Times New Roman"/>
          <w:sz w:val="28"/>
          <w:szCs w:val="28"/>
        </w:rPr>
        <w:t>10) организации -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anchor="dst100082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участники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2911BD" w:rsidRPr="002911BD" w:rsidRDefault="002911BD" w:rsidP="002911BD">
      <w:pPr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 xml:space="preserve">         11) органы местного самоуправления - в отношении земельных участков, предоставленных для обеспечения их деятельности;</w:t>
      </w:r>
    </w:p>
    <w:p w:rsidR="002911BD" w:rsidRPr="002911BD" w:rsidRDefault="002911BD" w:rsidP="002911BD">
      <w:pPr>
        <w:pStyle w:val="ConsPlusNormal"/>
        <w:ind w:firstLine="540"/>
        <w:jc w:val="both"/>
        <w:rPr>
          <w:szCs w:val="28"/>
        </w:rPr>
      </w:pPr>
      <w:r w:rsidRPr="002911BD">
        <w:rPr>
          <w:szCs w:val="28"/>
        </w:rPr>
        <w:t xml:space="preserve">12) учреждения здравоохранения, образования, спорта, культуры и социальной защиты - в отношении земельных участков, непосредственно </w:t>
      </w:r>
      <w:r w:rsidRPr="002911BD">
        <w:rPr>
          <w:szCs w:val="28"/>
        </w:rPr>
        <w:lastRenderedPageBreak/>
        <w:t xml:space="preserve">используемых такими учреждениями для выполнения работ (оказания услуг) и (или) исполнения муниципальных (государственных) функций в целях обеспечения реализации (осуществления) предусмотренных законодательством Российской </w:t>
      </w:r>
      <w:proofErr w:type="gramStart"/>
      <w:r w:rsidRPr="002911BD">
        <w:rPr>
          <w:szCs w:val="28"/>
        </w:rPr>
        <w:t>Федерации полномочий органов государственной власти Красноярского края</w:t>
      </w:r>
      <w:proofErr w:type="gramEnd"/>
      <w:r w:rsidRPr="002911BD">
        <w:rPr>
          <w:szCs w:val="28"/>
        </w:rPr>
        <w:t xml:space="preserve"> или органов местного самоуправления;</w:t>
      </w:r>
    </w:p>
    <w:p w:rsidR="002911BD" w:rsidRPr="002911BD" w:rsidRDefault="002911BD" w:rsidP="002911BD">
      <w:pPr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 xml:space="preserve">  13) пенсионеры 80 лет и старше.</w:t>
      </w:r>
    </w:p>
    <w:p w:rsidR="002911BD" w:rsidRPr="002911BD" w:rsidRDefault="002911BD" w:rsidP="002911BD">
      <w:pPr>
        <w:pStyle w:val="ConsPlusNormal"/>
        <w:ind w:firstLine="540"/>
        <w:jc w:val="both"/>
        <w:rPr>
          <w:szCs w:val="28"/>
        </w:rPr>
      </w:pPr>
      <w:r w:rsidRPr="002911BD">
        <w:rPr>
          <w:szCs w:val="28"/>
        </w:rPr>
        <w:t>14) ветераны и инвалиды Великой Отечественной войны, ветераны боевых действий.</w:t>
      </w:r>
    </w:p>
    <w:p w:rsidR="001E2969" w:rsidRPr="002911BD" w:rsidRDefault="001E2969" w:rsidP="002911B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11BD" w:rsidRPr="002911BD" w:rsidRDefault="002911BD" w:rsidP="002911BD">
      <w:pPr>
        <w:pStyle w:val="31"/>
        <w:tabs>
          <w:tab w:val="num" w:pos="900"/>
        </w:tabs>
        <w:ind w:left="900" w:hanging="600"/>
        <w:jc w:val="center"/>
        <w:rPr>
          <w:b/>
          <w:sz w:val="28"/>
          <w:szCs w:val="28"/>
        </w:rPr>
      </w:pPr>
      <w:r w:rsidRPr="002911BD">
        <w:rPr>
          <w:b/>
          <w:sz w:val="28"/>
          <w:szCs w:val="28"/>
        </w:rPr>
        <w:t>4. Порядок и сроки уплаты налога и авансовых платежей по налогу</w:t>
      </w:r>
    </w:p>
    <w:p w:rsidR="002911BD" w:rsidRPr="002911BD" w:rsidRDefault="002911BD" w:rsidP="002911BD">
      <w:pPr>
        <w:pStyle w:val="31"/>
        <w:ind w:left="300" w:firstLine="0"/>
        <w:jc w:val="both"/>
        <w:rPr>
          <w:b/>
          <w:sz w:val="28"/>
          <w:szCs w:val="28"/>
        </w:rPr>
      </w:pPr>
    </w:p>
    <w:p w:rsidR="002911BD" w:rsidRPr="002911BD" w:rsidRDefault="002911BD" w:rsidP="002911BD">
      <w:pPr>
        <w:pStyle w:val="ConsPlusNormal"/>
        <w:ind w:firstLine="540"/>
        <w:jc w:val="both"/>
        <w:rPr>
          <w:szCs w:val="28"/>
        </w:rPr>
      </w:pPr>
      <w:r w:rsidRPr="002911BD">
        <w:rPr>
          <w:b/>
          <w:szCs w:val="28"/>
        </w:rPr>
        <w:t xml:space="preserve">  4.1</w:t>
      </w:r>
      <w:r w:rsidRPr="002911BD">
        <w:rPr>
          <w:szCs w:val="28"/>
        </w:rPr>
        <w:t>. Налог подлежит уплате налогоплательщиками-организациями по истечении налогового периода, не позднее 10 февраля года, следующего за истекшим налоговым периодом.</w:t>
      </w:r>
    </w:p>
    <w:p w:rsidR="002911BD" w:rsidRPr="002911BD" w:rsidRDefault="002911BD" w:rsidP="002911BD">
      <w:pPr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>Указанные налогоплательщики уплачивают авансовые платежи по налогу не позднее последнего числа месяца, следующего за отчетным периодом.</w:t>
      </w:r>
    </w:p>
    <w:p w:rsidR="002911BD" w:rsidRPr="002911BD" w:rsidRDefault="002911BD" w:rsidP="002911BD">
      <w:pPr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 xml:space="preserve">           4.2.</w:t>
      </w:r>
      <w:r w:rsidRPr="00291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1B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 в соответствии с </w:t>
      </w:r>
      <w:hyperlink r:id="rId21" w:history="1">
        <w:r w:rsidRPr="002911BD">
          <w:rPr>
            <w:rFonts w:ascii="Times New Roman" w:hAnsi="Times New Roman" w:cs="Times New Roman"/>
            <w:sz w:val="28"/>
            <w:szCs w:val="28"/>
          </w:rPr>
          <w:t>пунктом 5 статьи 391</w:t>
        </w:r>
      </w:hyperlink>
      <w:r w:rsidRPr="002911B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в налоговые органы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2911BD" w:rsidRPr="002911BD" w:rsidRDefault="002911BD" w:rsidP="0029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1BD" w:rsidRPr="007C5104" w:rsidRDefault="002911BD" w:rsidP="007C5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2911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911BD">
        <w:rPr>
          <w:rFonts w:ascii="Times New Roman" w:hAnsi="Times New Roman" w:cs="Times New Roman"/>
          <w:b/>
          <w:sz w:val="28"/>
          <w:szCs w:val="28"/>
        </w:rPr>
        <w:t>. НАЛОГ НА ИМУЩЕСТВО ФИЗИЧЕСКИХ ЛИЦ</w:t>
      </w:r>
    </w:p>
    <w:p w:rsidR="002911BD" w:rsidRPr="002911BD" w:rsidRDefault="002911BD" w:rsidP="007C510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>1.Ставки налога</w:t>
      </w:r>
    </w:p>
    <w:p w:rsidR="002911BD" w:rsidRPr="00CE7CD6" w:rsidRDefault="002911BD" w:rsidP="00CE7CD6">
      <w:pPr>
        <w:tabs>
          <w:tab w:val="left" w:pos="-6804"/>
          <w:tab w:val="left" w:pos="-6663"/>
          <w:tab w:val="left" w:pos="-652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 xml:space="preserve">  1.1</w:t>
      </w:r>
      <w:r w:rsidRPr="002911BD">
        <w:rPr>
          <w:rFonts w:ascii="Times New Roman" w:hAnsi="Times New Roman" w:cs="Times New Roman"/>
          <w:sz w:val="28"/>
          <w:szCs w:val="28"/>
        </w:rPr>
        <w:t xml:space="preserve">. </w:t>
      </w:r>
      <w:r w:rsidRPr="002911BD">
        <w:rPr>
          <w:rFonts w:ascii="Times New Roman" w:hAnsi="Times New Roman" w:cs="Times New Roman"/>
          <w:bCs/>
          <w:sz w:val="28"/>
          <w:szCs w:val="28"/>
        </w:rPr>
        <w:t xml:space="preserve">Налоговые ставки устанавливаются в зависимости от умноженной на коэффициент-дефлятор суммарной инвентаризационной стоимости объектов </w:t>
      </w:r>
      <w:r w:rsidR="001E2969">
        <w:rPr>
          <w:rFonts w:ascii="Times New Roman" w:hAnsi="Times New Roman" w:cs="Times New Roman"/>
          <w:bCs/>
          <w:sz w:val="28"/>
          <w:szCs w:val="28"/>
        </w:rPr>
        <w:t xml:space="preserve">налогообложения, </w:t>
      </w:r>
      <w:r w:rsidRPr="002911BD">
        <w:rPr>
          <w:rFonts w:ascii="Times New Roman" w:hAnsi="Times New Roman" w:cs="Times New Roman"/>
          <w:bCs/>
          <w:sz w:val="28"/>
          <w:szCs w:val="28"/>
        </w:rPr>
        <w:t>принадлежащих на праве собственности налогоплательщику (с учетом доли налогоплательщика в праве общей собственности на каждый из таких объектов) в следующих размерах: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80"/>
      </w:tblGrid>
      <w:tr w:rsidR="002911BD" w:rsidRPr="002911BD" w:rsidTr="00CF1F1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2911BD" w:rsidRDefault="002911BD" w:rsidP="00CF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2911BD" w:rsidRDefault="002911BD" w:rsidP="00CF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2911BD" w:rsidRPr="002911BD" w:rsidTr="00CF1F1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2911BD" w:rsidRDefault="002911BD" w:rsidP="00CF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До 300 тысяч рублей (включительно)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2911BD" w:rsidRDefault="002911BD" w:rsidP="00CF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2911BD" w:rsidRPr="002911BD" w:rsidTr="00CF1F1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2911BD" w:rsidRDefault="002911BD" w:rsidP="00CF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 xml:space="preserve">Свыше 300 тысяч рублей до 500 тысяч рублей </w:t>
            </w:r>
            <w:r w:rsidRPr="0029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(включительно)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2911BD" w:rsidRDefault="002911BD" w:rsidP="00CF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0,15%</w:t>
            </w:r>
          </w:p>
        </w:tc>
      </w:tr>
      <w:tr w:rsidR="002911BD" w:rsidRPr="002911BD" w:rsidTr="00CF1F1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2911BD" w:rsidRDefault="002911BD" w:rsidP="00CF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500 тысяч рублей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2911BD" w:rsidRDefault="002911BD" w:rsidP="00CF1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0,35%</w:t>
            </w:r>
          </w:p>
        </w:tc>
      </w:tr>
    </w:tbl>
    <w:p w:rsidR="002911BD" w:rsidRPr="002911BD" w:rsidRDefault="002911BD" w:rsidP="002911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911BD" w:rsidRPr="002911BD" w:rsidRDefault="002911BD" w:rsidP="001E29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 xml:space="preserve">   1.2.</w:t>
      </w:r>
      <w:r w:rsidRPr="002911BD">
        <w:rPr>
          <w:rFonts w:ascii="Times New Roman" w:hAnsi="Times New Roman" w:cs="Times New Roman"/>
          <w:sz w:val="28"/>
          <w:szCs w:val="28"/>
        </w:rPr>
        <w:t xml:space="preserve"> Платежи по налогу на имущество физических лиц зачисляются в бюджет Карапсельского сельсовета по месту нахождения (регистрации) объекта налогообложения.</w:t>
      </w:r>
    </w:p>
    <w:p w:rsidR="002911BD" w:rsidRPr="002911BD" w:rsidRDefault="002911BD" w:rsidP="002911BD">
      <w:pPr>
        <w:pStyle w:val="31"/>
        <w:ind w:left="0" w:firstLine="0"/>
        <w:jc w:val="both"/>
        <w:rPr>
          <w:sz w:val="28"/>
          <w:szCs w:val="28"/>
          <w:vertAlign w:val="superscript"/>
        </w:rPr>
      </w:pPr>
      <w:bookmarkStart w:id="13" w:name="Par2"/>
      <w:bookmarkEnd w:id="13"/>
    </w:p>
    <w:p w:rsidR="002911BD" w:rsidRPr="002911BD" w:rsidRDefault="002911BD" w:rsidP="002911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BD">
        <w:rPr>
          <w:rFonts w:ascii="Times New Roman" w:hAnsi="Times New Roman" w:cs="Times New Roman"/>
          <w:b/>
          <w:sz w:val="28"/>
          <w:szCs w:val="28"/>
        </w:rPr>
        <w:t>2</w:t>
      </w:r>
      <w:r w:rsidRPr="002911BD">
        <w:rPr>
          <w:rFonts w:ascii="Times New Roman" w:hAnsi="Times New Roman" w:cs="Times New Roman"/>
          <w:sz w:val="28"/>
          <w:szCs w:val="28"/>
        </w:rPr>
        <w:t xml:space="preserve">. </w:t>
      </w:r>
      <w:r w:rsidRPr="002911BD">
        <w:rPr>
          <w:rFonts w:ascii="Times New Roman" w:hAnsi="Times New Roman" w:cs="Times New Roman"/>
          <w:b/>
          <w:sz w:val="28"/>
          <w:szCs w:val="28"/>
        </w:rPr>
        <w:t>Льготы по взиманию налога на имущество физических лиц</w:t>
      </w:r>
    </w:p>
    <w:p w:rsidR="007C5104" w:rsidRDefault="001E2969" w:rsidP="001E2969">
      <w:pPr>
        <w:shd w:val="clear" w:color="auto" w:fill="FFFFFF"/>
        <w:spacing w:line="1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11BD" w:rsidRPr="002911BD">
        <w:rPr>
          <w:rFonts w:ascii="Times New Roman" w:hAnsi="Times New Roman" w:cs="Times New Roman"/>
          <w:b/>
          <w:sz w:val="28"/>
          <w:szCs w:val="28"/>
        </w:rPr>
        <w:t>2.1.</w:t>
      </w:r>
      <w:r w:rsidR="002911BD" w:rsidRPr="002911BD">
        <w:rPr>
          <w:rFonts w:ascii="Times New Roman" w:hAnsi="Times New Roman" w:cs="Times New Roman"/>
          <w:bCs/>
          <w:sz w:val="28"/>
          <w:szCs w:val="28"/>
        </w:rPr>
        <w:t>Право на налоговую льготу имеют следующие категории налогоплательщиков:</w:t>
      </w:r>
      <w:r w:rsidR="002911BD" w:rsidRPr="002911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911BD" w:rsidRPr="002911BD" w:rsidRDefault="001E2969" w:rsidP="001E2969">
      <w:pPr>
        <w:shd w:val="clear" w:color="auto" w:fill="FFFFFF"/>
        <w:spacing w:line="1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1) </w:t>
      </w:r>
      <w:r w:rsidR="002911BD" w:rsidRPr="002911BD">
        <w:rPr>
          <w:rStyle w:val="blk"/>
          <w:rFonts w:ascii="Times New Roman" w:hAnsi="Times New Roman" w:cs="Times New Roman"/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t>2) инвалиды I и II групп инвалидности;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t>3) инвалиды с детства;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BD">
        <w:rPr>
          <w:rStyle w:val="blk"/>
          <w:rFonts w:ascii="Times New Roman" w:hAnsi="Times New Roman" w:cs="Times New Roman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2911BD">
        <w:rPr>
          <w:rStyle w:val="blk"/>
          <w:rFonts w:ascii="Times New Roman" w:hAnsi="Times New Roman" w:cs="Times New Roman"/>
          <w:sz w:val="28"/>
          <w:szCs w:val="28"/>
        </w:rPr>
        <w:t xml:space="preserve"> частей действующей армии;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1BD">
        <w:rPr>
          <w:rStyle w:val="blk"/>
          <w:rFonts w:ascii="Times New Roman" w:hAnsi="Times New Roman" w:cs="Times New Roman"/>
          <w:sz w:val="28"/>
          <w:szCs w:val="28"/>
        </w:rPr>
        <w:t>6) лица, имеющие право на получение социальной поддержки в соответствии с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Законом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2911B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11BD">
        <w:rPr>
          <w:rStyle w:val="blk"/>
          <w:rFonts w:ascii="Times New Roman" w:hAnsi="Times New Roman" w:cs="Times New Roman"/>
          <w:sz w:val="28"/>
          <w:szCs w:val="28"/>
        </w:rPr>
        <w:t xml:space="preserve">производственном объединении "Маяк" и сбросов радиоактивных отходов в реку </w:t>
      </w:r>
      <w:proofErr w:type="spellStart"/>
      <w:r w:rsidRPr="002911BD">
        <w:rPr>
          <w:rStyle w:val="blk"/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911BD">
        <w:rPr>
          <w:rStyle w:val="blk"/>
          <w:rFonts w:ascii="Times New Roman" w:hAnsi="Times New Roman" w:cs="Times New Roman"/>
          <w:sz w:val="28"/>
          <w:szCs w:val="28"/>
        </w:rPr>
        <w:t>" и Федеральным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3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t xml:space="preserve">7) военнослужащие, а также граждане, уволенные с военной службы по достижении предельного возраста пребывания на военной службе, 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lastRenderedPageBreak/>
        <w:t>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t>9) члены семей военнослужащих, потерявших кормильца, признаваемые таковыми в соответствии с Федеральным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4" w:anchor="dst5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от 27 мая 1998 года N 76-ФЗ "О статусе военнослужащих";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2911BD" w:rsidRPr="002911BD" w:rsidRDefault="002911BD" w:rsidP="002911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 xml:space="preserve">          16)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2911BD" w:rsidRPr="002911BD" w:rsidRDefault="002911BD" w:rsidP="002911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Fonts w:ascii="Times New Roman" w:hAnsi="Times New Roman" w:cs="Times New Roman"/>
          <w:sz w:val="28"/>
          <w:szCs w:val="28"/>
        </w:rPr>
        <w:t xml:space="preserve"> 17) многодетные семьи (семьи, имеющие трех и более детей, не достигших восемнадцатилетнего возраста).</w:t>
      </w:r>
    </w:p>
    <w:p w:rsidR="002911BD" w:rsidRPr="002911BD" w:rsidRDefault="002911BD" w:rsidP="002911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5104">
        <w:rPr>
          <w:rFonts w:ascii="Times New Roman" w:hAnsi="Times New Roman" w:cs="Times New Roman"/>
          <w:sz w:val="28"/>
          <w:szCs w:val="28"/>
        </w:rPr>
        <w:lastRenderedPageBreak/>
        <w:t xml:space="preserve">         2.2.</w:t>
      </w:r>
      <w:r w:rsidRPr="002911BD">
        <w:rPr>
          <w:rFonts w:ascii="Times New Roman" w:hAnsi="Times New Roman" w:cs="Times New Roman"/>
          <w:sz w:val="28"/>
          <w:szCs w:val="28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911BD" w:rsidRPr="002911BD" w:rsidRDefault="002911BD" w:rsidP="002911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5104">
        <w:rPr>
          <w:rFonts w:ascii="Times New Roman" w:hAnsi="Times New Roman" w:cs="Times New Roman"/>
          <w:sz w:val="28"/>
          <w:szCs w:val="28"/>
        </w:rPr>
        <w:t xml:space="preserve">         2.3.</w:t>
      </w:r>
      <w:r w:rsidRPr="002911BD">
        <w:rPr>
          <w:rFonts w:ascii="Times New Roman" w:hAnsi="Times New Roman" w:cs="Times New Roman"/>
          <w:sz w:val="28"/>
          <w:szCs w:val="28"/>
        </w:rPr>
        <w:t xml:space="preserve"> При определении подлежащей уплате налогоплательщиком суммы налога налоговая льгота предоставляется </w:t>
      </w:r>
      <w:proofErr w:type="gramStart"/>
      <w:r w:rsidRPr="002911BD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2911BD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2911BD" w:rsidRPr="002911BD" w:rsidRDefault="002911BD" w:rsidP="002911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5104">
        <w:rPr>
          <w:rFonts w:ascii="Times New Roman" w:hAnsi="Times New Roman" w:cs="Times New Roman"/>
          <w:sz w:val="28"/>
          <w:szCs w:val="28"/>
        </w:rPr>
        <w:t xml:space="preserve">        2.4.</w:t>
      </w:r>
      <w:r w:rsidRPr="002911BD">
        <w:rPr>
          <w:rFonts w:ascii="Times New Roman" w:hAnsi="Times New Roman" w:cs="Times New Roman"/>
          <w:sz w:val="28"/>
          <w:szCs w:val="28"/>
        </w:rPr>
        <w:t xml:space="preserve"> Налоговая льгота предоставляется в отношении следующих видов объектов налогообложения: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t>1) квартира или комната;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406"/>
      <w:bookmarkEnd w:id="14"/>
      <w:r w:rsidRPr="002911BD">
        <w:rPr>
          <w:rStyle w:val="blk"/>
          <w:rFonts w:ascii="Times New Roman" w:hAnsi="Times New Roman" w:cs="Times New Roman"/>
          <w:sz w:val="28"/>
          <w:szCs w:val="28"/>
        </w:rPr>
        <w:t>2) жилой дом;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407"/>
      <w:bookmarkEnd w:id="15"/>
      <w:proofErr w:type="gramStart"/>
      <w:r w:rsidRPr="002911BD">
        <w:rPr>
          <w:rStyle w:val="blk"/>
          <w:rFonts w:ascii="Times New Roman" w:hAnsi="Times New Roman" w:cs="Times New Roman"/>
          <w:sz w:val="28"/>
          <w:szCs w:val="28"/>
        </w:rPr>
        <w:t>3) помещение или сооружение, указанные в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5" w:anchor="dst10400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подпункте 14 пункта 2.1</w:t>
        </w:r>
      </w:hyperlink>
      <w:r w:rsidRPr="002911B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настоящей статьи;</w:t>
      </w:r>
      <w:proofErr w:type="gramEnd"/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408"/>
      <w:bookmarkEnd w:id="16"/>
      <w:proofErr w:type="gramStart"/>
      <w:r w:rsidRPr="002911BD">
        <w:rPr>
          <w:rStyle w:val="blk"/>
          <w:rFonts w:ascii="Times New Roman" w:hAnsi="Times New Roman" w:cs="Times New Roman"/>
          <w:sz w:val="28"/>
          <w:szCs w:val="28"/>
        </w:rPr>
        <w:t>4) хозяйственное строение или сооружение, указанные в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6" w:anchor="dst10401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подпункте 15 пункта 2.1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настоящей статьи;</w:t>
      </w:r>
      <w:proofErr w:type="gramEnd"/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409"/>
      <w:bookmarkEnd w:id="17"/>
      <w:r w:rsidRPr="002911BD">
        <w:rPr>
          <w:rStyle w:val="blk"/>
          <w:rFonts w:ascii="Times New Roman" w:hAnsi="Times New Roman" w:cs="Times New Roman"/>
          <w:sz w:val="28"/>
          <w:szCs w:val="28"/>
        </w:rPr>
        <w:t xml:space="preserve">5) гараж или </w:t>
      </w:r>
      <w:proofErr w:type="spellStart"/>
      <w:r w:rsidRPr="002911BD">
        <w:rPr>
          <w:rStyle w:val="blk"/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2911BD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8" w:name="dst10410"/>
      <w:bookmarkEnd w:id="18"/>
      <w:r w:rsidRPr="007C5104">
        <w:rPr>
          <w:rStyle w:val="blk"/>
          <w:rFonts w:ascii="Times New Roman" w:hAnsi="Times New Roman" w:cs="Times New Roman"/>
          <w:sz w:val="28"/>
          <w:szCs w:val="28"/>
        </w:rPr>
        <w:t>2.5.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 xml:space="preserve"> Налоговая льгота не предоставляется в отношении объектов налогообложения, указанных в</w:t>
      </w:r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7" w:anchor="dst10365" w:history="1">
        <w:r w:rsidRPr="002911BD">
          <w:rPr>
            <w:rStyle w:val="a4"/>
            <w:rFonts w:ascii="Times New Roman" w:hAnsi="Times New Roman" w:cs="Times New Roman"/>
            <w:sz w:val="28"/>
            <w:szCs w:val="28"/>
          </w:rPr>
          <w:t>подпункте 2 пункта 2 статьи 406</w:t>
        </w:r>
      </w:hyperlink>
      <w:r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>настоящего Кодекса.</w:t>
      </w:r>
    </w:p>
    <w:p w:rsidR="007C5104" w:rsidRDefault="007C5104" w:rsidP="002911BD">
      <w:pPr>
        <w:shd w:val="clear" w:color="auto" w:fill="FFFFFF"/>
        <w:spacing w:line="193" w:lineRule="atLeast"/>
        <w:ind w:firstLine="54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2.6.Лицо, имеющее право на налоговую льготу, представляет </w:t>
      </w:r>
      <w:r w:rsidRPr="007C5104">
        <w:rPr>
          <w:rStyle w:val="blk"/>
          <w:rFonts w:ascii="Times New Roman" w:hAnsi="Times New Roman" w:cs="Times New Roman"/>
          <w:sz w:val="28"/>
          <w:szCs w:val="28"/>
          <w:u w:val="single"/>
        </w:rPr>
        <w:t>заявление</w:t>
      </w:r>
      <w:r>
        <w:rPr>
          <w:rStyle w:val="blk"/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о предоставлении льготы и документы</w:t>
      </w:r>
      <w:r w:rsidR="001E2969">
        <w:rPr>
          <w:rStyle w:val="blk"/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льготу, в налоговый орган по своему выбору.</w:t>
      </w:r>
    </w:p>
    <w:p w:rsidR="001E2969" w:rsidRPr="007C5104" w:rsidRDefault="001E2969" w:rsidP="002911BD">
      <w:pPr>
        <w:shd w:val="clear" w:color="auto" w:fill="FFFFFF"/>
        <w:spacing w:line="193" w:lineRule="atLeast"/>
        <w:ind w:firstLine="54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Лицо, указанное в пункте 2.6 настоящей статьи, которому по состоянию на 31 декабря 2014 года была предоставлена налоговая льгота в соответствии с Законом Российской Федерации от 09.12.1991 №2003-1, вправе не представлять в налоговый орган повторно заявление и документы, предусмотренные вышеуказанным пунктом.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411"/>
      <w:bookmarkStart w:id="20" w:name="dst10412"/>
      <w:bookmarkEnd w:id="19"/>
      <w:bookmarkEnd w:id="20"/>
      <w:r w:rsidRPr="007C5104">
        <w:rPr>
          <w:rStyle w:val="blk"/>
          <w:rFonts w:ascii="Times New Roman" w:hAnsi="Times New Roman" w:cs="Times New Roman"/>
          <w:sz w:val="28"/>
          <w:szCs w:val="28"/>
        </w:rPr>
        <w:t>2.7.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413"/>
      <w:bookmarkEnd w:id="21"/>
      <w:r w:rsidRPr="002911BD">
        <w:rPr>
          <w:rStyle w:val="blk"/>
          <w:rFonts w:ascii="Times New Roman" w:hAnsi="Times New Roman" w:cs="Times New Roman"/>
          <w:sz w:val="28"/>
          <w:szCs w:val="28"/>
        </w:rPr>
        <w:t xml:space="preserve"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lastRenderedPageBreak/>
        <w:t>изменением объекта налогообложения, в отношении которого в указанном налоговом периоде предоставляется налоговая льгота.</w:t>
      </w:r>
    </w:p>
    <w:p w:rsidR="002911BD" w:rsidRPr="002911BD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414"/>
      <w:bookmarkEnd w:id="22"/>
      <w:r w:rsidRPr="002911BD">
        <w:rPr>
          <w:rStyle w:val="blk"/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bookmarkStart w:id="23" w:name="dst10415"/>
    <w:bookmarkEnd w:id="23"/>
    <w:p w:rsidR="002911BD" w:rsidRPr="002911BD" w:rsidRDefault="00A73F9F" w:rsidP="002911BD">
      <w:pPr>
        <w:shd w:val="clear" w:color="auto" w:fill="FFFFFF"/>
        <w:tabs>
          <w:tab w:val="left" w:pos="9180"/>
        </w:tabs>
        <w:spacing w:line="193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911BD">
        <w:rPr>
          <w:rStyle w:val="blk"/>
          <w:rFonts w:ascii="Times New Roman" w:hAnsi="Times New Roman" w:cs="Times New Roman"/>
          <w:sz w:val="28"/>
          <w:szCs w:val="28"/>
        </w:rPr>
        <w:fldChar w:fldCharType="begin"/>
      </w:r>
      <w:r w:rsidR="002911BD" w:rsidRPr="002911BD">
        <w:rPr>
          <w:rStyle w:val="blk"/>
          <w:rFonts w:ascii="Times New Roman" w:hAnsi="Times New Roman" w:cs="Times New Roman"/>
          <w:sz w:val="28"/>
          <w:szCs w:val="28"/>
        </w:rPr>
        <w:instrText xml:space="preserve"> HYPERLINK "http://www.consultant.ru/document/cons_doc_LAW_184031/e31a698e02e5093e70634319058fc44026133f6c/" \l "dst100017" </w:instrTex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fldChar w:fldCharType="separate"/>
      </w:r>
      <w:r w:rsidR="002911BD" w:rsidRPr="002911BD">
        <w:rPr>
          <w:rStyle w:val="a4"/>
          <w:rFonts w:ascii="Times New Roman" w:hAnsi="Times New Roman" w:cs="Times New Roman"/>
          <w:sz w:val="28"/>
          <w:szCs w:val="28"/>
        </w:rPr>
        <w:t>Форма</w:t>
      </w:r>
      <w:r w:rsidRPr="002911BD">
        <w:rPr>
          <w:rStyle w:val="blk"/>
          <w:rFonts w:ascii="Times New Roman" w:hAnsi="Times New Roman" w:cs="Times New Roman"/>
          <w:sz w:val="28"/>
          <w:szCs w:val="28"/>
        </w:rPr>
        <w:fldChar w:fldCharType="end"/>
      </w:r>
      <w:r w:rsidR="002911BD" w:rsidRPr="002911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911BD" w:rsidRPr="002911BD">
        <w:rPr>
          <w:rStyle w:val="blk"/>
          <w:rFonts w:ascii="Times New Roman" w:hAnsi="Times New Roman" w:cs="Times New Roman"/>
          <w:sz w:val="28"/>
          <w:szCs w:val="28"/>
        </w:rPr>
        <w:t>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9F505F" w:rsidRDefault="009F505F" w:rsidP="009F505F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3B5D09" w:rsidRDefault="003B5D09"/>
    <w:sectPr w:rsidR="003B5D09" w:rsidSect="003979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F30"/>
    <w:multiLevelType w:val="hybridMultilevel"/>
    <w:tmpl w:val="6EE60E2A"/>
    <w:lvl w:ilvl="0" w:tplc="E2BE3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66399"/>
    <w:multiLevelType w:val="hybridMultilevel"/>
    <w:tmpl w:val="D204A3EA"/>
    <w:lvl w:ilvl="0" w:tplc="B2B08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FA2EE4"/>
    <w:multiLevelType w:val="hybridMultilevel"/>
    <w:tmpl w:val="90744E26"/>
    <w:lvl w:ilvl="0" w:tplc="478C3B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107CD"/>
    <w:rsid w:val="00055301"/>
    <w:rsid w:val="000D43BB"/>
    <w:rsid w:val="00132FFF"/>
    <w:rsid w:val="00154F48"/>
    <w:rsid w:val="001E2969"/>
    <w:rsid w:val="00285FF1"/>
    <w:rsid w:val="002911BD"/>
    <w:rsid w:val="003107CD"/>
    <w:rsid w:val="00397907"/>
    <w:rsid w:val="003B5D09"/>
    <w:rsid w:val="00504CC6"/>
    <w:rsid w:val="006C4C1A"/>
    <w:rsid w:val="00742FED"/>
    <w:rsid w:val="007C5104"/>
    <w:rsid w:val="008D237B"/>
    <w:rsid w:val="009F505F"/>
    <w:rsid w:val="00A05B26"/>
    <w:rsid w:val="00A73F9F"/>
    <w:rsid w:val="00B1793B"/>
    <w:rsid w:val="00C20A2E"/>
    <w:rsid w:val="00CE7CD6"/>
    <w:rsid w:val="00F44401"/>
    <w:rsid w:val="00FB026E"/>
    <w:rsid w:val="00F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01"/>
  </w:style>
  <w:style w:type="paragraph" w:styleId="1">
    <w:name w:val="heading 1"/>
    <w:basedOn w:val="a"/>
    <w:next w:val="a"/>
    <w:link w:val="10"/>
    <w:qFormat/>
    <w:rsid w:val="009F50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F50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CD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rsid w:val="00310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10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3107CD"/>
    <w:rPr>
      <w:color w:val="0000FF"/>
      <w:u w:val="single"/>
    </w:rPr>
  </w:style>
  <w:style w:type="paragraph" w:styleId="a5">
    <w:name w:val="Title"/>
    <w:basedOn w:val="a"/>
    <w:link w:val="a6"/>
    <w:qFormat/>
    <w:rsid w:val="003979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9790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39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397907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9F505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F505F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Indent 3"/>
    <w:basedOn w:val="a"/>
    <w:link w:val="32"/>
    <w:rsid w:val="009F505F"/>
    <w:pPr>
      <w:spacing w:after="0" w:line="240" w:lineRule="auto"/>
      <w:ind w:left="-567" w:firstLine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F505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F50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F505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505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</w:rPr>
  </w:style>
  <w:style w:type="character" w:customStyle="1" w:styleId="blk">
    <w:name w:val="blk"/>
    <w:basedOn w:val="a0"/>
    <w:rsid w:val="002911BD"/>
  </w:style>
  <w:style w:type="character" w:customStyle="1" w:styleId="apple-converted-space">
    <w:name w:val="apple-converted-space"/>
    <w:basedOn w:val="a0"/>
    <w:rsid w:val="00291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80895977dd531939f3c1d5b4e9f3abc41f78dd99/" TargetMode="External"/><Relationship Id="rId13" Type="http://schemas.openxmlformats.org/officeDocument/2006/relationships/hyperlink" Target="http://www.consultant.ru/document/cons_doc_LAW_21497/74655c677365cd2d1547bd55af3a91c765ee9d0d/" TargetMode="External"/><Relationship Id="rId18" Type="http://schemas.openxmlformats.org/officeDocument/2006/relationships/hyperlink" Target="http://www.consultant.ru/document/cons_doc_LAW_105168/b819c620a8c698de35861ad4c9d9696ee0c3ee7a/" TargetMode="External"/><Relationship Id="rId26" Type="http://schemas.openxmlformats.org/officeDocument/2006/relationships/hyperlink" Target="http://www.consultant.ru/document/cons_doc_LAW_28165/2573b723f294419039974f75da8e928dfbe027c6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42201B966CCABA63A8BB68D4DD2AA555E6FC43C9740B7F92BF7FC1B586F2D7F41DA3345A07d0h6L" TargetMode="External"/><Relationship Id="rId7" Type="http://schemas.openxmlformats.org/officeDocument/2006/relationships/hyperlink" Target="consultantplus://offline/ref=B9664836537E2A2F8443849AF956652E577B58682CDCA9D60E24E7D3E660888F59A4CE6B6709FAEEmDW6I" TargetMode="External"/><Relationship Id="rId12" Type="http://schemas.openxmlformats.org/officeDocument/2006/relationships/hyperlink" Target="http://www.consultant.ru/document/cons_doc_LAW_52928/4ba5cc1b1caf911ed64b32676707b4bcb59270fc/" TargetMode="External"/><Relationship Id="rId17" Type="http://schemas.openxmlformats.org/officeDocument/2006/relationships/hyperlink" Target="http://www.consultant.ru/document/cons_doc_LAW_98622/" TargetMode="External"/><Relationship Id="rId25" Type="http://schemas.openxmlformats.org/officeDocument/2006/relationships/hyperlink" Target="http://www.consultant.ru/document/cons_doc_LAW_28165/2573b723f294419039974f75da8e928dfbe027c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165/000b377ae50d81133cfb3dfb679082a4a8b2076e/" TargetMode="External"/><Relationship Id="rId20" Type="http://schemas.openxmlformats.org/officeDocument/2006/relationships/hyperlink" Target="http://www.consultant.ru/document/cons_doc_LAW_171495/0af0825d73879701588d00a528d4598b809328a9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nsultant.ru/document/cons_doc_LAW_188615/3e32c6613378df2ce6f25bbe67063e5eef110cf9/" TargetMode="External"/><Relationship Id="rId24" Type="http://schemas.openxmlformats.org/officeDocument/2006/relationships/hyperlink" Target="http://www.consultant.ru/document/cons_doc_LAW_18853/3c456a16e97c42f73e0057224ccf1dcc7e19b6c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27908/" TargetMode="External"/><Relationship Id="rId23" Type="http://schemas.openxmlformats.org/officeDocument/2006/relationships/hyperlink" Target="http://www.consultant.ru/document/cons_doc_LAW_3482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6693/e2d006afe2a64a23b225515027384fd4b28ed0bb/" TargetMode="External"/><Relationship Id="rId19" Type="http://schemas.openxmlformats.org/officeDocument/2006/relationships/hyperlink" Target="http://www.consultant.ru/document/cons_doc_LAW_54599/002e4c446251ca87ca7c1be7ae101f595d54f8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218/8cf90c5b538e92e7d3d11732fd7416f37767e4ba/" TargetMode="External"/><Relationship Id="rId14" Type="http://schemas.openxmlformats.org/officeDocument/2006/relationships/hyperlink" Target="http://www.consultant.ru/document/cons_doc_LAW_21497/0585288d99643926589da9262dc48be9d9b81c46/" TargetMode="External"/><Relationship Id="rId22" Type="http://schemas.openxmlformats.org/officeDocument/2006/relationships/hyperlink" Target="http://www.consultant.ru/document/cons_doc_LAW_21110/" TargetMode="External"/><Relationship Id="rId27" Type="http://schemas.openxmlformats.org/officeDocument/2006/relationships/hyperlink" Target="http://www.consultant.ru/document/cons_doc_LAW_28165/3de6221d2f44e19974752cf8651984a48691ea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2017-01-13T10:07:00Z</cp:lastPrinted>
  <dcterms:created xsi:type="dcterms:W3CDTF">2016-12-26T02:04:00Z</dcterms:created>
  <dcterms:modified xsi:type="dcterms:W3CDTF">2017-01-13T10:11:00Z</dcterms:modified>
</cp:coreProperties>
</file>