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055" w:rsidRPr="00DC139C" w:rsidRDefault="00520822" w:rsidP="00DC139C">
      <w:pPr>
        <w:pStyle w:val="a5"/>
        <w:ind w:right="-1"/>
        <w:jc w:val="left"/>
        <w:rPr>
          <w:szCs w:val="28"/>
        </w:rPr>
      </w:pPr>
      <w:r>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0;width:53.5pt;height:64.8pt;z-index:251658240">
            <v:imagedata r:id="rId6" o:title=""/>
            <w10:wrap type="topAndBottom" anchorx="page"/>
          </v:shape>
          <o:OLEObject Type="Embed" ProgID="MSPhotoEd.3" ShapeID="_x0000_s1026" DrawAspect="Content" ObjectID="_1627716612" r:id="rId7"/>
        </w:pict>
      </w:r>
    </w:p>
    <w:p w:rsidR="00800055" w:rsidRPr="00DC139C" w:rsidRDefault="00800055" w:rsidP="00DC139C">
      <w:pPr>
        <w:pStyle w:val="a5"/>
        <w:ind w:right="-766"/>
        <w:rPr>
          <w:color w:val="000000"/>
          <w:szCs w:val="28"/>
        </w:rPr>
      </w:pPr>
      <w:r w:rsidRPr="00DC139C">
        <w:rPr>
          <w:color w:val="000000"/>
          <w:szCs w:val="28"/>
        </w:rPr>
        <w:t>КРАСНОЯРСКИЙ КРАЙ ИЛАНСКИЙ РАЙОН</w:t>
      </w:r>
    </w:p>
    <w:p w:rsidR="00800055" w:rsidRPr="00DC139C" w:rsidRDefault="00800055" w:rsidP="00DC139C">
      <w:pPr>
        <w:pStyle w:val="a7"/>
        <w:rPr>
          <w:b w:val="0"/>
          <w:sz w:val="28"/>
          <w:szCs w:val="28"/>
          <w:lang w:eastAsia="en-US"/>
        </w:rPr>
      </w:pPr>
      <w:r w:rsidRPr="00DC139C">
        <w:rPr>
          <w:b w:val="0"/>
          <w:sz w:val="28"/>
          <w:szCs w:val="28"/>
        </w:rPr>
        <w:t xml:space="preserve">          АДМИНИСТРАЦИЯ КАРАПСЕЛЬСКОГО СЕЛЬСОВЕТА</w:t>
      </w:r>
    </w:p>
    <w:p w:rsidR="00800055" w:rsidRPr="00DC139C" w:rsidRDefault="00800055" w:rsidP="00DC139C">
      <w:pPr>
        <w:spacing w:after="0" w:line="240" w:lineRule="auto"/>
        <w:jc w:val="center"/>
        <w:rPr>
          <w:rFonts w:ascii="Times New Roman" w:hAnsi="Times New Roman" w:cs="Times New Roman"/>
          <w:sz w:val="28"/>
          <w:szCs w:val="28"/>
        </w:rPr>
      </w:pPr>
    </w:p>
    <w:p w:rsidR="00800055" w:rsidRPr="00DC139C" w:rsidRDefault="00800055" w:rsidP="00DC139C">
      <w:pPr>
        <w:spacing w:after="0" w:line="240" w:lineRule="auto"/>
        <w:jc w:val="center"/>
        <w:rPr>
          <w:rFonts w:ascii="Times New Roman" w:hAnsi="Times New Roman" w:cs="Times New Roman"/>
          <w:sz w:val="28"/>
          <w:szCs w:val="28"/>
        </w:rPr>
      </w:pPr>
      <w:r w:rsidRPr="00DC139C">
        <w:rPr>
          <w:rFonts w:ascii="Times New Roman" w:hAnsi="Times New Roman" w:cs="Times New Roman"/>
          <w:sz w:val="28"/>
          <w:szCs w:val="28"/>
        </w:rPr>
        <w:t>ПОСТАНОВЛЕНИЕ</w:t>
      </w:r>
    </w:p>
    <w:p w:rsidR="00800055" w:rsidRPr="00DC139C" w:rsidRDefault="00800055" w:rsidP="00DC139C">
      <w:pPr>
        <w:spacing w:after="0" w:line="240" w:lineRule="auto"/>
        <w:jc w:val="both"/>
        <w:rPr>
          <w:rFonts w:ascii="Times New Roman" w:hAnsi="Times New Roman" w:cs="Times New Roman"/>
          <w:sz w:val="28"/>
          <w:szCs w:val="28"/>
        </w:rPr>
      </w:pPr>
    </w:p>
    <w:p w:rsidR="00800055" w:rsidRPr="00DC139C" w:rsidRDefault="006F09D4" w:rsidP="00DC13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800055" w:rsidRPr="00DC139C">
        <w:rPr>
          <w:rFonts w:ascii="Times New Roman" w:hAnsi="Times New Roman" w:cs="Times New Roman"/>
          <w:sz w:val="28"/>
          <w:szCs w:val="28"/>
        </w:rPr>
        <w:t>.0</w:t>
      </w:r>
      <w:r>
        <w:rPr>
          <w:rFonts w:ascii="Times New Roman" w:hAnsi="Times New Roman" w:cs="Times New Roman"/>
          <w:sz w:val="28"/>
          <w:szCs w:val="28"/>
        </w:rPr>
        <w:t>8</w:t>
      </w:r>
      <w:r w:rsidR="00DC139C">
        <w:rPr>
          <w:rFonts w:ascii="Times New Roman" w:hAnsi="Times New Roman" w:cs="Times New Roman"/>
          <w:sz w:val="28"/>
          <w:szCs w:val="28"/>
        </w:rPr>
        <w:t xml:space="preserve"> 2019 </w:t>
      </w:r>
      <w:r w:rsidR="00800055" w:rsidRPr="00DC139C">
        <w:rPr>
          <w:rFonts w:ascii="Times New Roman" w:hAnsi="Times New Roman" w:cs="Times New Roman"/>
          <w:sz w:val="28"/>
          <w:szCs w:val="28"/>
        </w:rPr>
        <w:t>г</w:t>
      </w:r>
      <w:r w:rsidR="00800055" w:rsidRPr="00DC139C">
        <w:rPr>
          <w:rFonts w:ascii="Times New Roman" w:hAnsi="Times New Roman" w:cs="Times New Roman"/>
          <w:sz w:val="28"/>
          <w:szCs w:val="28"/>
        </w:rPr>
        <w:tab/>
      </w:r>
      <w:r w:rsidR="00800055" w:rsidRPr="00DC139C">
        <w:rPr>
          <w:rFonts w:ascii="Times New Roman" w:hAnsi="Times New Roman" w:cs="Times New Roman"/>
          <w:sz w:val="28"/>
          <w:szCs w:val="28"/>
        </w:rPr>
        <w:tab/>
      </w:r>
      <w:r w:rsidR="00800055" w:rsidRPr="00DC139C">
        <w:rPr>
          <w:rFonts w:ascii="Times New Roman" w:hAnsi="Times New Roman" w:cs="Times New Roman"/>
          <w:sz w:val="28"/>
          <w:szCs w:val="28"/>
        </w:rPr>
        <w:tab/>
      </w:r>
      <w:r w:rsidR="00800055" w:rsidRPr="00DC139C">
        <w:rPr>
          <w:rFonts w:ascii="Times New Roman" w:hAnsi="Times New Roman" w:cs="Times New Roman"/>
          <w:sz w:val="28"/>
          <w:szCs w:val="28"/>
        </w:rPr>
        <w:tab/>
        <w:t>с.Карапсель</w:t>
      </w:r>
      <w:r w:rsidR="00800055" w:rsidRPr="00DC139C">
        <w:rPr>
          <w:rFonts w:ascii="Times New Roman" w:hAnsi="Times New Roman" w:cs="Times New Roman"/>
          <w:sz w:val="28"/>
          <w:szCs w:val="28"/>
        </w:rPr>
        <w:tab/>
      </w:r>
      <w:r w:rsidR="00800055" w:rsidRPr="00DC139C">
        <w:rPr>
          <w:rFonts w:ascii="Times New Roman" w:hAnsi="Times New Roman" w:cs="Times New Roman"/>
          <w:sz w:val="28"/>
          <w:szCs w:val="28"/>
        </w:rPr>
        <w:tab/>
      </w:r>
      <w:r w:rsidR="00800055" w:rsidRPr="00DC139C">
        <w:rPr>
          <w:rFonts w:ascii="Times New Roman" w:hAnsi="Times New Roman" w:cs="Times New Roman"/>
          <w:sz w:val="28"/>
          <w:szCs w:val="28"/>
        </w:rPr>
        <w:tab/>
        <w:t xml:space="preserve">№ </w:t>
      </w:r>
      <w:r>
        <w:rPr>
          <w:rFonts w:ascii="Times New Roman" w:hAnsi="Times New Roman" w:cs="Times New Roman"/>
          <w:sz w:val="28"/>
          <w:szCs w:val="28"/>
        </w:rPr>
        <w:t>47-п</w:t>
      </w:r>
    </w:p>
    <w:p w:rsidR="00800055" w:rsidRPr="00DC139C" w:rsidRDefault="00800055" w:rsidP="00DC139C">
      <w:pPr>
        <w:spacing w:after="0" w:line="240" w:lineRule="auto"/>
        <w:jc w:val="center"/>
        <w:rPr>
          <w:rFonts w:ascii="Times New Roman" w:hAnsi="Times New Roman" w:cs="Times New Roman"/>
          <w:sz w:val="28"/>
          <w:szCs w:val="28"/>
        </w:rPr>
      </w:pPr>
    </w:p>
    <w:p w:rsidR="00800055" w:rsidRPr="00DC139C" w:rsidRDefault="00800055" w:rsidP="006F09D4">
      <w:pPr>
        <w:tabs>
          <w:tab w:val="left" w:pos="3840"/>
          <w:tab w:val="left" w:pos="3960"/>
        </w:tabs>
        <w:spacing w:after="0" w:line="240" w:lineRule="auto"/>
        <w:jc w:val="both"/>
        <w:rPr>
          <w:rFonts w:ascii="Times New Roman" w:hAnsi="Times New Roman" w:cs="Times New Roman"/>
          <w:sz w:val="28"/>
          <w:szCs w:val="28"/>
        </w:rPr>
      </w:pPr>
      <w:r w:rsidRPr="00DC139C">
        <w:rPr>
          <w:rFonts w:ascii="Times New Roman" w:hAnsi="Times New Roman" w:cs="Times New Roman"/>
          <w:sz w:val="28"/>
          <w:szCs w:val="28"/>
        </w:rPr>
        <w:t>Об установлении Порядка</w:t>
      </w:r>
      <w:r w:rsidR="00DC139C">
        <w:rPr>
          <w:rFonts w:ascii="Times New Roman" w:hAnsi="Times New Roman" w:cs="Times New Roman"/>
          <w:sz w:val="28"/>
          <w:szCs w:val="28"/>
        </w:rPr>
        <w:t xml:space="preserve"> </w:t>
      </w:r>
      <w:r w:rsidRPr="00DC139C">
        <w:rPr>
          <w:rFonts w:ascii="Times New Roman" w:hAnsi="Times New Roman" w:cs="Times New Roman"/>
          <w:sz w:val="28"/>
          <w:szCs w:val="28"/>
        </w:rPr>
        <w:t>формирования, утверждения и</w:t>
      </w:r>
      <w:r w:rsidR="00DC139C">
        <w:rPr>
          <w:rFonts w:ascii="Times New Roman" w:hAnsi="Times New Roman" w:cs="Times New Roman"/>
          <w:sz w:val="28"/>
          <w:szCs w:val="28"/>
        </w:rPr>
        <w:t xml:space="preserve"> </w:t>
      </w:r>
      <w:r w:rsidRPr="00DC139C">
        <w:rPr>
          <w:rFonts w:ascii="Times New Roman" w:hAnsi="Times New Roman" w:cs="Times New Roman"/>
          <w:sz w:val="28"/>
          <w:szCs w:val="28"/>
        </w:rPr>
        <w:t>ведения планов закупок для</w:t>
      </w:r>
      <w:r w:rsidR="00DC139C">
        <w:rPr>
          <w:rFonts w:ascii="Times New Roman" w:hAnsi="Times New Roman" w:cs="Times New Roman"/>
          <w:sz w:val="28"/>
          <w:szCs w:val="28"/>
        </w:rPr>
        <w:t xml:space="preserve"> </w:t>
      </w:r>
      <w:r w:rsidRPr="00DC139C">
        <w:rPr>
          <w:rFonts w:ascii="Times New Roman" w:hAnsi="Times New Roman" w:cs="Times New Roman"/>
          <w:sz w:val="28"/>
          <w:szCs w:val="28"/>
        </w:rPr>
        <w:t>обеспечения муниципальных нужд</w:t>
      </w:r>
      <w:r w:rsidR="00DC139C">
        <w:rPr>
          <w:rFonts w:ascii="Times New Roman" w:hAnsi="Times New Roman" w:cs="Times New Roman"/>
          <w:sz w:val="28"/>
          <w:szCs w:val="28"/>
        </w:rPr>
        <w:t xml:space="preserve"> </w:t>
      </w:r>
      <w:r w:rsidRPr="00DC139C">
        <w:rPr>
          <w:rFonts w:ascii="Times New Roman" w:hAnsi="Times New Roman" w:cs="Times New Roman"/>
          <w:sz w:val="28"/>
          <w:szCs w:val="28"/>
        </w:rPr>
        <w:t>Карапсельского сельсовета  Иланского района</w:t>
      </w:r>
      <w:r w:rsidR="00DC139C">
        <w:rPr>
          <w:rFonts w:ascii="Times New Roman" w:hAnsi="Times New Roman" w:cs="Times New Roman"/>
          <w:sz w:val="28"/>
          <w:szCs w:val="28"/>
        </w:rPr>
        <w:t xml:space="preserve"> Красноярского края</w:t>
      </w:r>
    </w:p>
    <w:p w:rsidR="00800055" w:rsidRPr="00DC139C" w:rsidRDefault="00800055" w:rsidP="00DC139C">
      <w:pPr>
        <w:spacing w:after="0" w:line="240" w:lineRule="auto"/>
        <w:rPr>
          <w:rFonts w:ascii="Times New Roman" w:hAnsi="Times New Roman" w:cs="Times New Roman"/>
          <w:sz w:val="28"/>
          <w:szCs w:val="28"/>
        </w:rPr>
      </w:pPr>
    </w:p>
    <w:p w:rsidR="00800055" w:rsidRPr="00DC139C" w:rsidRDefault="00800055" w:rsidP="00DC139C">
      <w:pPr>
        <w:spacing w:after="0" w:line="240" w:lineRule="auto"/>
        <w:ind w:firstLine="708"/>
        <w:jc w:val="both"/>
        <w:rPr>
          <w:rFonts w:ascii="Times New Roman" w:hAnsi="Times New Roman" w:cs="Times New Roman"/>
          <w:sz w:val="28"/>
          <w:szCs w:val="28"/>
        </w:rPr>
      </w:pPr>
      <w:r w:rsidRPr="00DC139C">
        <w:rPr>
          <w:rFonts w:ascii="Times New Roman" w:hAnsi="Times New Roman" w:cs="Times New Roman"/>
          <w:sz w:val="28"/>
          <w:szCs w:val="28"/>
        </w:rPr>
        <w:t>В соответствии с частью 5 статьи 1 7 Федерального закона от 05.04.2013 № 44-ФЗ «О контрактной системе в сфере закупок товаров, работ, услуг для обеспечения государственных и муниципальных нужд», статьей 8,19 Устава Карапсельского сельсовета</w:t>
      </w:r>
    </w:p>
    <w:p w:rsidR="00800055" w:rsidRPr="00DC139C" w:rsidRDefault="00800055" w:rsidP="00DC139C">
      <w:pPr>
        <w:spacing w:after="0" w:line="240" w:lineRule="auto"/>
        <w:ind w:firstLine="708"/>
        <w:jc w:val="both"/>
        <w:rPr>
          <w:rFonts w:ascii="Times New Roman" w:hAnsi="Times New Roman" w:cs="Times New Roman"/>
          <w:sz w:val="28"/>
          <w:szCs w:val="28"/>
        </w:rPr>
      </w:pPr>
      <w:r w:rsidRPr="00DC139C">
        <w:rPr>
          <w:rFonts w:ascii="Times New Roman" w:hAnsi="Times New Roman" w:cs="Times New Roman"/>
          <w:sz w:val="28"/>
          <w:szCs w:val="28"/>
        </w:rPr>
        <w:t xml:space="preserve">ПОСТАНОВЛЯЮ: </w:t>
      </w:r>
    </w:p>
    <w:p w:rsidR="00800055" w:rsidRPr="00DC139C" w:rsidRDefault="00800055" w:rsidP="00DC139C">
      <w:pPr>
        <w:spacing w:after="0" w:line="240" w:lineRule="auto"/>
        <w:ind w:firstLine="708"/>
        <w:jc w:val="both"/>
        <w:rPr>
          <w:rFonts w:ascii="Times New Roman" w:hAnsi="Times New Roman" w:cs="Times New Roman"/>
          <w:sz w:val="28"/>
          <w:szCs w:val="28"/>
        </w:rPr>
      </w:pPr>
    </w:p>
    <w:p w:rsidR="00800055" w:rsidRDefault="00800055" w:rsidP="00DC139C">
      <w:pPr>
        <w:spacing w:after="0" w:line="240" w:lineRule="auto"/>
        <w:jc w:val="both"/>
        <w:rPr>
          <w:rFonts w:ascii="Times New Roman" w:hAnsi="Times New Roman" w:cs="Times New Roman"/>
          <w:sz w:val="28"/>
          <w:szCs w:val="28"/>
        </w:rPr>
      </w:pPr>
      <w:r w:rsidRPr="00DC139C">
        <w:rPr>
          <w:rFonts w:ascii="Times New Roman" w:hAnsi="Times New Roman" w:cs="Times New Roman"/>
          <w:sz w:val="28"/>
          <w:szCs w:val="28"/>
        </w:rPr>
        <w:t xml:space="preserve">1. Утвердить Порядок формирования, утверждения и ведения планов закупок для обеспечения муниципальных нужд Карапсельского сельсовета </w:t>
      </w:r>
      <w:r w:rsidR="00F7562B">
        <w:rPr>
          <w:rFonts w:ascii="Times New Roman" w:hAnsi="Times New Roman" w:cs="Times New Roman"/>
          <w:sz w:val="28"/>
          <w:szCs w:val="28"/>
        </w:rPr>
        <w:t xml:space="preserve">Иланского района Красноярского края </w:t>
      </w:r>
      <w:r w:rsidRPr="00DC139C">
        <w:rPr>
          <w:rFonts w:ascii="Times New Roman" w:hAnsi="Times New Roman" w:cs="Times New Roman"/>
          <w:sz w:val="28"/>
          <w:szCs w:val="28"/>
        </w:rPr>
        <w:t xml:space="preserve">согласно приложению. </w:t>
      </w:r>
    </w:p>
    <w:p w:rsidR="00DC139C" w:rsidRPr="00DC139C" w:rsidRDefault="00DC139C" w:rsidP="00DC13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Постановление администрации Карапсельского сельсовета № 38-п от 15.05.2014 «Об установлении Порядка формирования, утверждения и ведения планов закупок для обеспечения муниципальных нужд Карапсельского сельсовета Иланского района» признать утратившим силу. </w:t>
      </w:r>
    </w:p>
    <w:p w:rsidR="00800055" w:rsidRPr="00DC139C" w:rsidRDefault="00800055" w:rsidP="00DC139C">
      <w:pPr>
        <w:spacing w:after="0" w:line="240" w:lineRule="auto"/>
        <w:jc w:val="both"/>
        <w:rPr>
          <w:rFonts w:ascii="Times New Roman" w:hAnsi="Times New Roman" w:cs="Times New Roman"/>
          <w:sz w:val="28"/>
          <w:szCs w:val="28"/>
        </w:rPr>
      </w:pPr>
      <w:r w:rsidRPr="00DC139C">
        <w:rPr>
          <w:rFonts w:ascii="Times New Roman" w:hAnsi="Times New Roman" w:cs="Times New Roman"/>
          <w:sz w:val="28"/>
          <w:szCs w:val="28"/>
        </w:rPr>
        <w:t xml:space="preserve">2. Ответственность за исполнение настоящего постановления возлагается на бухгалтера </w:t>
      </w:r>
      <w:r w:rsidR="00DC139C">
        <w:rPr>
          <w:rFonts w:ascii="Times New Roman" w:hAnsi="Times New Roman" w:cs="Times New Roman"/>
          <w:sz w:val="28"/>
          <w:szCs w:val="28"/>
        </w:rPr>
        <w:t>Юхно Юлию Владимировну</w:t>
      </w:r>
      <w:r w:rsidRPr="00DC139C">
        <w:rPr>
          <w:rFonts w:ascii="Times New Roman" w:hAnsi="Times New Roman" w:cs="Times New Roman"/>
          <w:sz w:val="28"/>
          <w:szCs w:val="28"/>
        </w:rPr>
        <w:t xml:space="preserve">. </w:t>
      </w:r>
    </w:p>
    <w:p w:rsidR="00800055" w:rsidRPr="00DC139C" w:rsidRDefault="00800055" w:rsidP="00DC139C">
      <w:pPr>
        <w:spacing w:after="0" w:line="240" w:lineRule="auto"/>
        <w:jc w:val="both"/>
        <w:rPr>
          <w:rFonts w:ascii="Times New Roman" w:hAnsi="Times New Roman" w:cs="Times New Roman"/>
          <w:sz w:val="28"/>
          <w:szCs w:val="28"/>
        </w:rPr>
      </w:pPr>
      <w:r w:rsidRPr="00DC139C">
        <w:rPr>
          <w:rFonts w:ascii="Times New Roman" w:hAnsi="Times New Roman" w:cs="Times New Roman"/>
          <w:sz w:val="28"/>
          <w:szCs w:val="28"/>
        </w:rPr>
        <w:t xml:space="preserve">3. </w:t>
      </w:r>
      <w:r w:rsidR="00DC139C" w:rsidRPr="00DC139C">
        <w:rPr>
          <w:rFonts w:ascii="Times New Roman" w:hAnsi="Times New Roman" w:cs="Times New Roman"/>
          <w:sz w:val="28"/>
          <w:szCs w:val="28"/>
        </w:rPr>
        <w:t>Настоящее постановление вступает в силу с</w:t>
      </w:r>
      <w:r w:rsidR="00DC139C">
        <w:rPr>
          <w:rFonts w:ascii="Times New Roman" w:hAnsi="Times New Roman" w:cs="Times New Roman"/>
          <w:sz w:val="28"/>
          <w:szCs w:val="28"/>
        </w:rPr>
        <w:t>о дня</w:t>
      </w:r>
      <w:r w:rsidR="00DC139C" w:rsidRPr="00DC139C">
        <w:rPr>
          <w:rFonts w:ascii="Times New Roman" w:hAnsi="Times New Roman" w:cs="Times New Roman"/>
          <w:sz w:val="28"/>
          <w:szCs w:val="28"/>
        </w:rPr>
        <w:t xml:space="preserve"> </w:t>
      </w:r>
      <w:r w:rsidR="00DC139C">
        <w:rPr>
          <w:rFonts w:ascii="Times New Roman" w:hAnsi="Times New Roman" w:cs="Times New Roman"/>
          <w:sz w:val="28"/>
          <w:szCs w:val="28"/>
        </w:rPr>
        <w:t>о</w:t>
      </w:r>
      <w:r w:rsidRPr="00DC139C">
        <w:rPr>
          <w:rFonts w:ascii="Times New Roman" w:hAnsi="Times New Roman" w:cs="Times New Roman"/>
          <w:sz w:val="28"/>
          <w:szCs w:val="28"/>
        </w:rPr>
        <w:t>публикова</w:t>
      </w:r>
      <w:r w:rsidR="00DC139C">
        <w:rPr>
          <w:rFonts w:ascii="Times New Roman" w:hAnsi="Times New Roman" w:cs="Times New Roman"/>
          <w:sz w:val="28"/>
          <w:szCs w:val="28"/>
        </w:rPr>
        <w:t>ния</w:t>
      </w:r>
      <w:r w:rsidRPr="00DC139C">
        <w:rPr>
          <w:rFonts w:ascii="Times New Roman" w:hAnsi="Times New Roman" w:cs="Times New Roman"/>
          <w:sz w:val="28"/>
          <w:szCs w:val="28"/>
        </w:rPr>
        <w:t xml:space="preserve"> в газете «Карапсельский вестник» и разме</w:t>
      </w:r>
      <w:r w:rsidR="00DC139C">
        <w:rPr>
          <w:rFonts w:ascii="Times New Roman" w:hAnsi="Times New Roman" w:cs="Times New Roman"/>
          <w:sz w:val="28"/>
          <w:szCs w:val="28"/>
        </w:rPr>
        <w:t>щения на официальном</w:t>
      </w:r>
      <w:r w:rsidRPr="00DC139C">
        <w:rPr>
          <w:rFonts w:ascii="Times New Roman" w:hAnsi="Times New Roman" w:cs="Times New Roman"/>
          <w:sz w:val="28"/>
          <w:szCs w:val="28"/>
        </w:rPr>
        <w:t xml:space="preserve"> сайте администрации Карапсельского сельсовета Иланского района</w:t>
      </w:r>
      <w:r w:rsidR="00F7562B">
        <w:rPr>
          <w:rFonts w:ascii="Times New Roman" w:hAnsi="Times New Roman" w:cs="Times New Roman"/>
          <w:sz w:val="28"/>
          <w:szCs w:val="28"/>
        </w:rPr>
        <w:t xml:space="preserve"> Красноярского края</w:t>
      </w:r>
      <w:r w:rsidRPr="00DC139C">
        <w:rPr>
          <w:rFonts w:ascii="Times New Roman" w:hAnsi="Times New Roman" w:cs="Times New Roman"/>
          <w:sz w:val="28"/>
          <w:szCs w:val="28"/>
        </w:rPr>
        <w:t xml:space="preserve">. </w:t>
      </w:r>
    </w:p>
    <w:p w:rsidR="00800055" w:rsidRPr="00DC139C" w:rsidRDefault="00800055" w:rsidP="00DC139C">
      <w:pPr>
        <w:spacing w:after="0" w:line="240" w:lineRule="auto"/>
        <w:jc w:val="both"/>
        <w:rPr>
          <w:rFonts w:ascii="Times New Roman" w:hAnsi="Times New Roman" w:cs="Times New Roman"/>
          <w:sz w:val="28"/>
          <w:szCs w:val="28"/>
        </w:rPr>
      </w:pPr>
    </w:p>
    <w:p w:rsidR="00800055" w:rsidRPr="00DC139C" w:rsidRDefault="00800055" w:rsidP="00DC139C">
      <w:pPr>
        <w:spacing w:after="0" w:line="240" w:lineRule="auto"/>
        <w:jc w:val="both"/>
        <w:rPr>
          <w:rFonts w:ascii="Times New Roman" w:hAnsi="Times New Roman" w:cs="Times New Roman"/>
          <w:sz w:val="28"/>
          <w:szCs w:val="28"/>
        </w:rPr>
      </w:pPr>
    </w:p>
    <w:p w:rsidR="00800055" w:rsidRPr="00DC139C" w:rsidRDefault="00800055" w:rsidP="00DC139C">
      <w:pPr>
        <w:spacing w:after="0" w:line="240" w:lineRule="auto"/>
        <w:jc w:val="both"/>
        <w:rPr>
          <w:rFonts w:ascii="Times New Roman" w:hAnsi="Times New Roman" w:cs="Times New Roman"/>
          <w:sz w:val="28"/>
          <w:szCs w:val="28"/>
        </w:rPr>
      </w:pPr>
      <w:r w:rsidRPr="00DC139C">
        <w:rPr>
          <w:rFonts w:ascii="Times New Roman" w:hAnsi="Times New Roman" w:cs="Times New Roman"/>
          <w:sz w:val="28"/>
          <w:szCs w:val="28"/>
        </w:rPr>
        <w:t xml:space="preserve">Глава  сельсовета </w:t>
      </w:r>
      <w:r w:rsidRPr="00DC139C">
        <w:rPr>
          <w:rFonts w:ascii="Times New Roman" w:hAnsi="Times New Roman" w:cs="Times New Roman"/>
          <w:sz w:val="28"/>
          <w:szCs w:val="28"/>
        </w:rPr>
        <w:tab/>
      </w:r>
      <w:r w:rsidRPr="00DC139C">
        <w:rPr>
          <w:rFonts w:ascii="Times New Roman" w:hAnsi="Times New Roman" w:cs="Times New Roman"/>
          <w:sz w:val="28"/>
          <w:szCs w:val="28"/>
        </w:rPr>
        <w:tab/>
      </w:r>
      <w:r w:rsidRPr="00DC139C">
        <w:rPr>
          <w:rFonts w:ascii="Times New Roman" w:hAnsi="Times New Roman" w:cs="Times New Roman"/>
          <w:sz w:val="28"/>
          <w:szCs w:val="28"/>
        </w:rPr>
        <w:tab/>
      </w:r>
      <w:r w:rsidRPr="00DC139C">
        <w:rPr>
          <w:rFonts w:ascii="Times New Roman" w:hAnsi="Times New Roman" w:cs="Times New Roman"/>
          <w:sz w:val="28"/>
          <w:szCs w:val="28"/>
        </w:rPr>
        <w:tab/>
      </w:r>
      <w:r w:rsidRPr="00DC139C">
        <w:rPr>
          <w:rFonts w:ascii="Times New Roman" w:hAnsi="Times New Roman" w:cs="Times New Roman"/>
          <w:sz w:val="28"/>
          <w:szCs w:val="28"/>
        </w:rPr>
        <w:tab/>
      </w:r>
      <w:r w:rsidR="00DC139C">
        <w:rPr>
          <w:rFonts w:ascii="Times New Roman" w:hAnsi="Times New Roman" w:cs="Times New Roman"/>
          <w:sz w:val="28"/>
          <w:szCs w:val="28"/>
        </w:rPr>
        <w:t>И.В. Букатич</w:t>
      </w:r>
    </w:p>
    <w:p w:rsidR="00800055" w:rsidRPr="00DC139C" w:rsidRDefault="00800055" w:rsidP="00DC139C">
      <w:pPr>
        <w:spacing w:after="0" w:line="240" w:lineRule="auto"/>
        <w:jc w:val="both"/>
        <w:rPr>
          <w:rFonts w:ascii="Times New Roman" w:hAnsi="Times New Roman" w:cs="Times New Roman"/>
          <w:sz w:val="28"/>
          <w:szCs w:val="28"/>
        </w:rPr>
      </w:pPr>
    </w:p>
    <w:p w:rsidR="00800055" w:rsidRPr="00DC139C" w:rsidRDefault="00800055" w:rsidP="00DC139C">
      <w:pPr>
        <w:spacing w:after="0" w:line="240" w:lineRule="auto"/>
        <w:jc w:val="both"/>
        <w:rPr>
          <w:rFonts w:ascii="Times New Roman" w:hAnsi="Times New Roman" w:cs="Times New Roman"/>
          <w:sz w:val="28"/>
          <w:szCs w:val="28"/>
        </w:rPr>
      </w:pPr>
    </w:p>
    <w:p w:rsidR="00800055" w:rsidRPr="00DC139C" w:rsidRDefault="00800055" w:rsidP="00DC139C">
      <w:pPr>
        <w:spacing w:after="0" w:line="240" w:lineRule="auto"/>
        <w:jc w:val="both"/>
        <w:rPr>
          <w:rFonts w:ascii="Times New Roman" w:hAnsi="Times New Roman" w:cs="Times New Roman"/>
          <w:sz w:val="28"/>
          <w:szCs w:val="28"/>
        </w:rPr>
      </w:pPr>
    </w:p>
    <w:p w:rsidR="00800055" w:rsidRPr="00DC139C" w:rsidRDefault="00800055" w:rsidP="00DC139C">
      <w:pPr>
        <w:spacing w:after="0" w:line="240" w:lineRule="auto"/>
        <w:jc w:val="both"/>
        <w:rPr>
          <w:rFonts w:ascii="Times New Roman" w:hAnsi="Times New Roman" w:cs="Times New Roman"/>
          <w:sz w:val="28"/>
          <w:szCs w:val="28"/>
        </w:rPr>
      </w:pPr>
    </w:p>
    <w:p w:rsidR="00800055" w:rsidRPr="00DC139C" w:rsidRDefault="00800055" w:rsidP="00DC139C">
      <w:pPr>
        <w:spacing w:after="0" w:line="240" w:lineRule="auto"/>
        <w:jc w:val="both"/>
        <w:rPr>
          <w:rFonts w:ascii="Times New Roman" w:hAnsi="Times New Roman" w:cs="Times New Roman"/>
          <w:sz w:val="28"/>
          <w:szCs w:val="28"/>
        </w:rPr>
      </w:pPr>
    </w:p>
    <w:p w:rsidR="00800055" w:rsidRPr="00DC139C" w:rsidRDefault="00800055" w:rsidP="00DC139C">
      <w:pPr>
        <w:spacing w:after="0" w:line="240" w:lineRule="auto"/>
        <w:jc w:val="both"/>
        <w:rPr>
          <w:rFonts w:ascii="Times New Roman" w:hAnsi="Times New Roman" w:cs="Times New Roman"/>
          <w:sz w:val="28"/>
          <w:szCs w:val="28"/>
        </w:rPr>
      </w:pPr>
    </w:p>
    <w:p w:rsidR="00800055" w:rsidRPr="00DC139C" w:rsidRDefault="00800055" w:rsidP="00DC139C">
      <w:pPr>
        <w:spacing w:after="0" w:line="240" w:lineRule="auto"/>
        <w:jc w:val="both"/>
        <w:rPr>
          <w:rFonts w:ascii="Times New Roman" w:hAnsi="Times New Roman" w:cs="Times New Roman"/>
          <w:sz w:val="28"/>
          <w:szCs w:val="28"/>
        </w:rPr>
      </w:pPr>
    </w:p>
    <w:p w:rsidR="00800055" w:rsidRPr="00DC139C" w:rsidRDefault="00800055" w:rsidP="00DC139C">
      <w:pPr>
        <w:spacing w:after="0" w:line="240" w:lineRule="auto"/>
        <w:jc w:val="both"/>
        <w:rPr>
          <w:rFonts w:ascii="Times New Roman" w:hAnsi="Times New Roman" w:cs="Times New Roman"/>
          <w:sz w:val="28"/>
          <w:szCs w:val="28"/>
        </w:rPr>
      </w:pPr>
    </w:p>
    <w:p w:rsidR="00800055" w:rsidRPr="00DC139C" w:rsidRDefault="00800055" w:rsidP="00DC139C">
      <w:pPr>
        <w:spacing w:after="0" w:line="240" w:lineRule="auto"/>
        <w:jc w:val="right"/>
        <w:rPr>
          <w:rFonts w:ascii="Times New Roman" w:hAnsi="Times New Roman" w:cs="Times New Roman"/>
          <w:sz w:val="28"/>
          <w:szCs w:val="28"/>
        </w:rPr>
      </w:pPr>
      <w:r w:rsidRPr="00DC139C">
        <w:rPr>
          <w:rFonts w:ascii="Times New Roman" w:hAnsi="Times New Roman" w:cs="Times New Roman"/>
          <w:sz w:val="28"/>
          <w:szCs w:val="28"/>
        </w:rPr>
        <w:t xml:space="preserve">Приложение к постановлению </w:t>
      </w:r>
    </w:p>
    <w:p w:rsidR="00F7562B" w:rsidRDefault="00800055" w:rsidP="00DC139C">
      <w:pPr>
        <w:spacing w:after="0" w:line="240" w:lineRule="auto"/>
        <w:jc w:val="right"/>
        <w:rPr>
          <w:rFonts w:ascii="Times New Roman" w:hAnsi="Times New Roman" w:cs="Times New Roman"/>
          <w:sz w:val="28"/>
          <w:szCs w:val="28"/>
        </w:rPr>
      </w:pPr>
      <w:r w:rsidRPr="00DC139C">
        <w:rPr>
          <w:rFonts w:ascii="Times New Roman" w:hAnsi="Times New Roman" w:cs="Times New Roman"/>
          <w:sz w:val="28"/>
          <w:szCs w:val="28"/>
        </w:rPr>
        <w:t>администрации  Карапсельского  сельсовета</w:t>
      </w:r>
    </w:p>
    <w:p w:rsidR="00800055" w:rsidRPr="00DC139C" w:rsidRDefault="00F7562B" w:rsidP="00DC139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Иланского района Красноярского края</w:t>
      </w:r>
      <w:r w:rsidR="00800055" w:rsidRPr="00DC139C">
        <w:rPr>
          <w:rFonts w:ascii="Times New Roman" w:hAnsi="Times New Roman" w:cs="Times New Roman"/>
          <w:sz w:val="28"/>
          <w:szCs w:val="28"/>
        </w:rPr>
        <w:t xml:space="preserve"> </w:t>
      </w:r>
    </w:p>
    <w:p w:rsidR="00800055" w:rsidRPr="00DC139C" w:rsidRDefault="00800055" w:rsidP="00DC139C">
      <w:pPr>
        <w:spacing w:after="0" w:line="240" w:lineRule="auto"/>
        <w:jc w:val="right"/>
        <w:rPr>
          <w:rFonts w:ascii="Times New Roman" w:hAnsi="Times New Roman" w:cs="Times New Roman"/>
          <w:sz w:val="28"/>
          <w:szCs w:val="28"/>
        </w:rPr>
      </w:pPr>
      <w:r w:rsidRPr="00DC139C">
        <w:rPr>
          <w:rFonts w:ascii="Times New Roman" w:hAnsi="Times New Roman" w:cs="Times New Roman"/>
          <w:sz w:val="28"/>
          <w:szCs w:val="28"/>
        </w:rPr>
        <w:t xml:space="preserve">от  </w:t>
      </w:r>
      <w:r w:rsidR="006F09D4">
        <w:rPr>
          <w:rFonts w:ascii="Times New Roman" w:hAnsi="Times New Roman" w:cs="Times New Roman"/>
          <w:sz w:val="28"/>
          <w:szCs w:val="28"/>
        </w:rPr>
        <w:t>12</w:t>
      </w:r>
      <w:r w:rsidRPr="00DC139C">
        <w:rPr>
          <w:rFonts w:ascii="Times New Roman" w:hAnsi="Times New Roman" w:cs="Times New Roman"/>
          <w:sz w:val="28"/>
          <w:szCs w:val="28"/>
        </w:rPr>
        <w:t>.0</w:t>
      </w:r>
      <w:r w:rsidR="006F09D4">
        <w:rPr>
          <w:rFonts w:ascii="Times New Roman" w:hAnsi="Times New Roman" w:cs="Times New Roman"/>
          <w:sz w:val="28"/>
          <w:szCs w:val="28"/>
        </w:rPr>
        <w:t>8</w:t>
      </w:r>
      <w:r w:rsidRPr="00DC139C">
        <w:rPr>
          <w:rFonts w:ascii="Times New Roman" w:hAnsi="Times New Roman" w:cs="Times New Roman"/>
          <w:sz w:val="28"/>
          <w:szCs w:val="28"/>
        </w:rPr>
        <w:t>.201</w:t>
      </w:r>
      <w:r w:rsidR="00DC139C">
        <w:rPr>
          <w:rFonts w:ascii="Times New Roman" w:hAnsi="Times New Roman" w:cs="Times New Roman"/>
          <w:sz w:val="28"/>
          <w:szCs w:val="28"/>
        </w:rPr>
        <w:t>9</w:t>
      </w:r>
      <w:r w:rsidRPr="00DC139C">
        <w:rPr>
          <w:rFonts w:ascii="Times New Roman" w:hAnsi="Times New Roman" w:cs="Times New Roman"/>
          <w:sz w:val="28"/>
          <w:szCs w:val="28"/>
        </w:rPr>
        <w:t xml:space="preserve"> № </w:t>
      </w:r>
      <w:r w:rsidR="006F09D4">
        <w:rPr>
          <w:rFonts w:ascii="Times New Roman" w:hAnsi="Times New Roman" w:cs="Times New Roman"/>
          <w:sz w:val="28"/>
          <w:szCs w:val="28"/>
        </w:rPr>
        <w:t>47-п</w:t>
      </w:r>
    </w:p>
    <w:p w:rsidR="00800055" w:rsidRPr="00DC139C" w:rsidRDefault="00800055" w:rsidP="00DC139C">
      <w:pPr>
        <w:spacing w:after="0" w:line="240" w:lineRule="auto"/>
        <w:jc w:val="right"/>
        <w:rPr>
          <w:rFonts w:ascii="Times New Roman" w:hAnsi="Times New Roman" w:cs="Times New Roman"/>
          <w:sz w:val="28"/>
          <w:szCs w:val="28"/>
        </w:rPr>
      </w:pPr>
      <w:r w:rsidRPr="00DC139C">
        <w:rPr>
          <w:rFonts w:ascii="Times New Roman" w:hAnsi="Times New Roman" w:cs="Times New Roman"/>
          <w:sz w:val="28"/>
          <w:szCs w:val="28"/>
        </w:rPr>
        <w:t xml:space="preserve"> </w:t>
      </w:r>
    </w:p>
    <w:p w:rsidR="00800055" w:rsidRPr="00DC139C" w:rsidRDefault="00800055" w:rsidP="00DC139C">
      <w:pPr>
        <w:spacing w:after="0" w:line="240" w:lineRule="auto"/>
        <w:jc w:val="center"/>
        <w:rPr>
          <w:rFonts w:ascii="Times New Roman" w:hAnsi="Times New Roman" w:cs="Times New Roman"/>
          <w:sz w:val="28"/>
          <w:szCs w:val="28"/>
        </w:rPr>
      </w:pPr>
      <w:r w:rsidRPr="00DC139C">
        <w:rPr>
          <w:rFonts w:ascii="Times New Roman" w:hAnsi="Times New Roman" w:cs="Times New Roman"/>
          <w:sz w:val="28"/>
          <w:szCs w:val="28"/>
        </w:rPr>
        <w:t>Порядок формирования, утверждения и ведения планов закупок для</w:t>
      </w:r>
    </w:p>
    <w:p w:rsidR="00800055" w:rsidRPr="00DC139C" w:rsidRDefault="00800055" w:rsidP="00DC139C">
      <w:pPr>
        <w:spacing w:after="0" w:line="240" w:lineRule="auto"/>
        <w:jc w:val="center"/>
        <w:rPr>
          <w:rFonts w:ascii="Times New Roman" w:hAnsi="Times New Roman" w:cs="Times New Roman"/>
          <w:sz w:val="28"/>
          <w:szCs w:val="28"/>
        </w:rPr>
      </w:pPr>
      <w:r w:rsidRPr="00DC139C">
        <w:rPr>
          <w:rFonts w:ascii="Times New Roman" w:hAnsi="Times New Roman" w:cs="Times New Roman"/>
          <w:sz w:val="28"/>
          <w:szCs w:val="28"/>
        </w:rPr>
        <w:t xml:space="preserve">обеспечения муниципальных нужд </w:t>
      </w:r>
    </w:p>
    <w:p w:rsidR="00800055" w:rsidRPr="00DC139C" w:rsidRDefault="00800055" w:rsidP="00DC139C">
      <w:pPr>
        <w:spacing w:after="0" w:line="240" w:lineRule="auto"/>
        <w:jc w:val="center"/>
        <w:rPr>
          <w:rFonts w:ascii="Times New Roman" w:hAnsi="Times New Roman" w:cs="Times New Roman"/>
          <w:sz w:val="28"/>
          <w:szCs w:val="28"/>
        </w:rPr>
      </w:pPr>
      <w:r w:rsidRPr="00DC139C">
        <w:rPr>
          <w:rFonts w:ascii="Times New Roman" w:hAnsi="Times New Roman" w:cs="Times New Roman"/>
          <w:sz w:val="28"/>
          <w:szCs w:val="28"/>
        </w:rPr>
        <w:t xml:space="preserve"> Карапсельского сельсовета Иланского района</w:t>
      </w:r>
      <w:r w:rsidR="00F7562B">
        <w:rPr>
          <w:rFonts w:ascii="Times New Roman" w:hAnsi="Times New Roman" w:cs="Times New Roman"/>
          <w:sz w:val="28"/>
          <w:szCs w:val="28"/>
        </w:rPr>
        <w:t xml:space="preserve"> Красноярского края</w:t>
      </w:r>
    </w:p>
    <w:p w:rsidR="00800055" w:rsidRPr="00DC139C" w:rsidRDefault="00800055" w:rsidP="00DC139C">
      <w:pPr>
        <w:spacing w:after="0" w:line="240" w:lineRule="auto"/>
        <w:jc w:val="center"/>
        <w:rPr>
          <w:rFonts w:ascii="Times New Roman" w:hAnsi="Times New Roman" w:cs="Times New Roman"/>
          <w:sz w:val="28"/>
          <w:szCs w:val="28"/>
        </w:rPr>
      </w:pPr>
    </w:p>
    <w:p w:rsidR="00800055" w:rsidRPr="00DC139C" w:rsidRDefault="00800055" w:rsidP="00DC139C">
      <w:pPr>
        <w:spacing w:after="0" w:line="240" w:lineRule="auto"/>
        <w:jc w:val="both"/>
        <w:rPr>
          <w:rFonts w:ascii="Times New Roman" w:hAnsi="Times New Roman" w:cs="Times New Roman"/>
          <w:sz w:val="28"/>
          <w:szCs w:val="28"/>
        </w:rPr>
      </w:pPr>
      <w:r w:rsidRPr="00DC139C">
        <w:rPr>
          <w:rFonts w:ascii="Times New Roman" w:hAnsi="Times New Roman" w:cs="Times New Roman"/>
          <w:sz w:val="28"/>
          <w:szCs w:val="28"/>
        </w:rPr>
        <w:t>1. Настоящий Порядок разработан в соответствии с Постановлением Правительства РФ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и устанавливает правила формирования, утверждения и ведения планов закупок для обеспечения муниципальных нужд Карапсельского сельсовета Иланского района</w:t>
      </w:r>
      <w:r w:rsidR="00F7562B">
        <w:rPr>
          <w:rFonts w:ascii="Times New Roman" w:hAnsi="Times New Roman" w:cs="Times New Roman"/>
          <w:sz w:val="28"/>
          <w:szCs w:val="28"/>
        </w:rPr>
        <w:t xml:space="preserve"> Красноярского края</w:t>
      </w:r>
      <w:r w:rsidRPr="00DC139C">
        <w:rPr>
          <w:rFonts w:ascii="Times New Roman" w:hAnsi="Times New Roman" w:cs="Times New Roman"/>
          <w:sz w:val="28"/>
          <w:szCs w:val="28"/>
        </w:rPr>
        <w:t xml:space="preserve">. </w:t>
      </w:r>
    </w:p>
    <w:p w:rsidR="00800055" w:rsidRPr="00DC139C" w:rsidRDefault="00800055" w:rsidP="00DC139C">
      <w:pPr>
        <w:spacing w:after="0" w:line="240" w:lineRule="auto"/>
        <w:jc w:val="both"/>
        <w:rPr>
          <w:rFonts w:ascii="Times New Roman" w:hAnsi="Times New Roman" w:cs="Times New Roman"/>
          <w:sz w:val="28"/>
          <w:szCs w:val="28"/>
        </w:rPr>
      </w:pPr>
      <w:r w:rsidRPr="00DC139C">
        <w:rPr>
          <w:rFonts w:ascii="Times New Roman" w:hAnsi="Times New Roman" w:cs="Times New Roman"/>
          <w:sz w:val="28"/>
          <w:szCs w:val="28"/>
        </w:rPr>
        <w:t xml:space="preserve">2. Планы закупок формируются по форме согласно приложению к настоящему Порядку и утверждаются в течение 10 рабочих дней: </w:t>
      </w:r>
    </w:p>
    <w:p w:rsidR="00800055" w:rsidRPr="00DC139C" w:rsidRDefault="00800055" w:rsidP="00DC139C">
      <w:pPr>
        <w:spacing w:after="0" w:line="240" w:lineRule="auto"/>
        <w:ind w:firstLine="708"/>
        <w:jc w:val="both"/>
        <w:rPr>
          <w:rFonts w:ascii="Times New Roman" w:hAnsi="Times New Roman" w:cs="Times New Roman"/>
          <w:sz w:val="28"/>
          <w:szCs w:val="28"/>
        </w:rPr>
      </w:pPr>
      <w:r w:rsidRPr="00DC139C">
        <w:rPr>
          <w:rFonts w:ascii="Times New Roman" w:hAnsi="Times New Roman" w:cs="Times New Roman"/>
          <w:sz w:val="28"/>
          <w:szCs w:val="28"/>
        </w:rPr>
        <w:t>а) муниципальными заказчиками, действующими от имени Карапсельского сельсовета Иланского района</w:t>
      </w:r>
      <w:r w:rsidR="00F7562B">
        <w:rPr>
          <w:rFonts w:ascii="Times New Roman" w:hAnsi="Times New Roman" w:cs="Times New Roman"/>
          <w:sz w:val="28"/>
          <w:szCs w:val="28"/>
        </w:rPr>
        <w:t xml:space="preserve"> Красноярского края</w:t>
      </w:r>
      <w:r w:rsidRPr="00DC139C">
        <w:rPr>
          <w:rFonts w:ascii="Times New Roman" w:hAnsi="Times New Roman" w:cs="Times New Roman"/>
          <w:sz w:val="28"/>
          <w:szCs w:val="28"/>
        </w:rPr>
        <w:t xml:space="preserve">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800055" w:rsidRDefault="00800055" w:rsidP="00DC139C">
      <w:pPr>
        <w:spacing w:after="0" w:line="240" w:lineRule="auto"/>
        <w:ind w:firstLine="708"/>
        <w:jc w:val="both"/>
        <w:rPr>
          <w:rFonts w:ascii="Times New Roman" w:hAnsi="Times New Roman" w:cs="Times New Roman"/>
          <w:sz w:val="28"/>
          <w:szCs w:val="28"/>
        </w:rPr>
      </w:pPr>
      <w:r w:rsidRPr="00DC139C">
        <w:rPr>
          <w:rFonts w:ascii="Times New Roman" w:hAnsi="Times New Roman" w:cs="Times New Roman"/>
          <w:sz w:val="28"/>
          <w:szCs w:val="28"/>
        </w:rPr>
        <w:t>б) бюджетными учреждениями, созданными Карапсельским сельсоветом</w:t>
      </w:r>
      <w:r w:rsidR="0086300B">
        <w:rPr>
          <w:rFonts w:ascii="Times New Roman" w:hAnsi="Times New Roman" w:cs="Times New Roman"/>
          <w:sz w:val="28"/>
          <w:szCs w:val="28"/>
        </w:rPr>
        <w:t xml:space="preserve"> Иланского района Красноярского края</w:t>
      </w:r>
      <w:r w:rsidRPr="00DC139C">
        <w:rPr>
          <w:rFonts w:ascii="Times New Roman" w:hAnsi="Times New Roman" w:cs="Times New Roman"/>
          <w:sz w:val="28"/>
          <w:szCs w:val="28"/>
        </w:rPr>
        <w:t xml:space="preserve">, за исключением закупок, осуществляемых в соответствии с частями 2 и 6 статьи 15 Федеральный закон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после утверждения планов финансово-хозяйственной деятельности; </w:t>
      </w:r>
    </w:p>
    <w:p w:rsidR="0086300B" w:rsidRPr="00DC139C" w:rsidRDefault="0086300B" w:rsidP="00DC13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в)муниципальными унитарными предприятиями, имущество которых принадлежит на праве собственности Карапсельскому сельсовету Иланского района Красноярского края, за исключением закупок, осуществляемых в соответствии с частями 2(1) и 6 статьи 15 Федерального закона, со дня утверждения планов финансово-хозяйственной деятельности;</w:t>
      </w:r>
    </w:p>
    <w:p w:rsidR="00800055" w:rsidRPr="00DC139C" w:rsidRDefault="00A02BEF" w:rsidP="00DC13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800055" w:rsidRPr="00DC139C">
        <w:rPr>
          <w:rFonts w:ascii="Times New Roman" w:hAnsi="Times New Roman" w:cs="Times New Roman"/>
          <w:sz w:val="28"/>
          <w:szCs w:val="28"/>
        </w:rPr>
        <w:t>) автономными учреждениями, созданными Карапсельским сельсоветом</w:t>
      </w:r>
      <w:r>
        <w:rPr>
          <w:rFonts w:ascii="Times New Roman" w:hAnsi="Times New Roman" w:cs="Times New Roman"/>
          <w:sz w:val="28"/>
          <w:szCs w:val="28"/>
        </w:rPr>
        <w:t xml:space="preserve"> Иланского района Красноярского края</w:t>
      </w:r>
      <w:r w:rsidR="00800055" w:rsidRPr="00DC139C">
        <w:rPr>
          <w:rFonts w:ascii="Times New Roman" w:hAnsi="Times New Roman" w:cs="Times New Roman"/>
          <w:sz w:val="28"/>
          <w:szCs w:val="28"/>
        </w:rPr>
        <w:t xml:space="preserve">,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w:t>
      </w:r>
      <w:r w:rsidR="00800055" w:rsidRPr="00DC139C">
        <w:rPr>
          <w:rFonts w:ascii="Times New Roman" w:hAnsi="Times New Roman" w:cs="Times New Roman"/>
          <w:sz w:val="28"/>
          <w:szCs w:val="28"/>
        </w:rPr>
        <w:lastRenderedPageBreak/>
        <w:t xml:space="preserve">собственность (далее </w:t>
      </w:r>
      <w:r>
        <w:rPr>
          <w:rFonts w:ascii="Times New Roman" w:hAnsi="Times New Roman" w:cs="Times New Roman"/>
          <w:sz w:val="28"/>
          <w:szCs w:val="28"/>
        </w:rPr>
        <w:t>–</w:t>
      </w:r>
      <w:r w:rsidR="00800055" w:rsidRPr="00DC139C">
        <w:rPr>
          <w:rFonts w:ascii="Times New Roman" w:hAnsi="Times New Roman" w:cs="Times New Roman"/>
          <w:sz w:val="28"/>
          <w:szCs w:val="28"/>
        </w:rPr>
        <w:t xml:space="preserve"> субсидии</w:t>
      </w:r>
      <w:r>
        <w:rPr>
          <w:rFonts w:ascii="Times New Roman" w:hAnsi="Times New Roman" w:cs="Times New Roman"/>
          <w:sz w:val="28"/>
          <w:szCs w:val="28"/>
        </w:rPr>
        <w:t xml:space="preserve"> на осуществление капитальных вложений)</w:t>
      </w:r>
      <w:r w:rsidR="00800055" w:rsidRPr="00DC139C">
        <w:rPr>
          <w:rFonts w:ascii="Times New Roman" w:hAnsi="Times New Roman" w:cs="Times New Roman"/>
          <w:sz w:val="28"/>
          <w:szCs w:val="28"/>
        </w:rPr>
        <w:t>. При этом в план закупок включаются только закупки, которые планируется осуществлять за счет субсидий</w:t>
      </w:r>
      <w:r>
        <w:rPr>
          <w:rFonts w:ascii="Times New Roman" w:hAnsi="Times New Roman" w:cs="Times New Roman"/>
          <w:sz w:val="28"/>
          <w:szCs w:val="28"/>
        </w:rPr>
        <w:t xml:space="preserve"> на осуществление капитальных вложений;</w:t>
      </w:r>
      <w:r w:rsidR="00800055" w:rsidRPr="00DC139C">
        <w:rPr>
          <w:rFonts w:ascii="Times New Roman" w:hAnsi="Times New Roman" w:cs="Times New Roman"/>
          <w:sz w:val="28"/>
          <w:szCs w:val="28"/>
        </w:rPr>
        <w:t xml:space="preserve"> </w:t>
      </w:r>
    </w:p>
    <w:p w:rsidR="00800055" w:rsidRPr="00DC139C" w:rsidRDefault="00A02BEF" w:rsidP="00DC13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800055" w:rsidRPr="00DC139C">
        <w:rPr>
          <w:rFonts w:ascii="Times New Roman" w:hAnsi="Times New Roman" w:cs="Times New Roman"/>
          <w:sz w:val="28"/>
          <w:szCs w:val="28"/>
        </w:rPr>
        <w:t>) бюджетными, автономными учреждениями, созданными Карапсельским сельсоветом</w:t>
      </w:r>
      <w:r>
        <w:rPr>
          <w:rFonts w:ascii="Times New Roman" w:hAnsi="Times New Roman" w:cs="Times New Roman"/>
          <w:sz w:val="28"/>
          <w:szCs w:val="28"/>
        </w:rPr>
        <w:t xml:space="preserve"> Иланского района Красноярского края</w:t>
      </w:r>
      <w:r w:rsidR="00800055" w:rsidRPr="00DC139C">
        <w:rPr>
          <w:rFonts w:ascii="Times New Roman" w:hAnsi="Times New Roman" w:cs="Times New Roman"/>
          <w:sz w:val="28"/>
          <w:szCs w:val="28"/>
        </w:rPr>
        <w:t>, муниципальными унитарными предприятиями,</w:t>
      </w:r>
      <w:r>
        <w:rPr>
          <w:rFonts w:ascii="Times New Roman" w:hAnsi="Times New Roman" w:cs="Times New Roman"/>
          <w:sz w:val="28"/>
          <w:szCs w:val="28"/>
        </w:rPr>
        <w:t xml:space="preserve"> </w:t>
      </w:r>
      <w:r w:rsidR="00800055" w:rsidRPr="00DC139C">
        <w:rPr>
          <w:rFonts w:ascii="Times New Roman" w:hAnsi="Times New Roman" w:cs="Times New Roman"/>
          <w:sz w:val="28"/>
          <w:szCs w:val="28"/>
        </w:rPr>
        <w:t>осуществляющими</w:t>
      </w:r>
      <w:r>
        <w:rPr>
          <w:rFonts w:ascii="Times New Roman" w:hAnsi="Times New Roman" w:cs="Times New Roman"/>
          <w:sz w:val="28"/>
          <w:szCs w:val="28"/>
        </w:rPr>
        <w:t xml:space="preserve"> закупки в рамках переданных им органами местного самоуправления полномочий муниципального заказчика по заключению и исполнению от имени Карапсельского сельсовета Иланского района Красноярского края муниципальных контрактов</w:t>
      </w:r>
      <w:r w:rsidR="001064B6">
        <w:rPr>
          <w:rFonts w:ascii="Times New Roman" w:hAnsi="Times New Roman" w:cs="Times New Roman"/>
          <w:sz w:val="28"/>
          <w:szCs w:val="28"/>
        </w:rPr>
        <w:t xml:space="preserve"> от лица указанных органов, в случаях, предусмотренных частью 6 статьи 15 Федерального закона, - со дня доведения на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w:t>
      </w:r>
      <w:r w:rsidR="00800055" w:rsidRPr="00DC139C">
        <w:rPr>
          <w:rFonts w:ascii="Times New Roman" w:hAnsi="Times New Roman" w:cs="Times New Roman"/>
          <w:sz w:val="28"/>
          <w:szCs w:val="28"/>
        </w:rPr>
        <w:t xml:space="preserve"> Российской Федерации. </w:t>
      </w:r>
    </w:p>
    <w:p w:rsidR="00800055" w:rsidRPr="00DC139C" w:rsidRDefault="00800055" w:rsidP="00DC139C">
      <w:pPr>
        <w:spacing w:after="0" w:line="240" w:lineRule="auto"/>
        <w:jc w:val="both"/>
        <w:rPr>
          <w:rFonts w:ascii="Times New Roman" w:hAnsi="Times New Roman" w:cs="Times New Roman"/>
          <w:sz w:val="28"/>
          <w:szCs w:val="28"/>
        </w:rPr>
      </w:pPr>
      <w:r w:rsidRPr="00DC139C">
        <w:rPr>
          <w:rFonts w:ascii="Times New Roman" w:hAnsi="Times New Roman" w:cs="Times New Roman"/>
          <w:sz w:val="28"/>
          <w:szCs w:val="28"/>
        </w:rPr>
        <w:t>3. Планы закупок для муниципальных нужд Карапсельского сельсовета формируются лицами, указанными в пункте 2 настоящего Порядка, на очередной финансовый год и плановый период (очередной финансовый год)</w:t>
      </w:r>
      <w:r w:rsidRPr="00DC139C">
        <w:rPr>
          <w:rStyle w:val="a9"/>
          <w:rFonts w:ascii="Times New Roman" w:hAnsi="Times New Roman" w:cs="Times New Roman"/>
          <w:sz w:val="28"/>
          <w:szCs w:val="28"/>
        </w:rPr>
        <w:footnoteReference w:id="2"/>
      </w:r>
      <w:r w:rsidRPr="00DC139C">
        <w:rPr>
          <w:rFonts w:ascii="Times New Roman" w:hAnsi="Times New Roman" w:cs="Times New Roman"/>
          <w:sz w:val="28"/>
          <w:szCs w:val="28"/>
        </w:rPr>
        <w:t xml:space="preserve"> с учетом следующих положений: </w:t>
      </w:r>
    </w:p>
    <w:p w:rsidR="00800055" w:rsidRPr="00DC139C" w:rsidRDefault="00800055" w:rsidP="00DC139C">
      <w:pPr>
        <w:spacing w:after="0" w:line="240" w:lineRule="auto"/>
        <w:ind w:firstLine="708"/>
        <w:jc w:val="both"/>
        <w:rPr>
          <w:rFonts w:ascii="Times New Roman" w:hAnsi="Times New Roman" w:cs="Times New Roman"/>
          <w:sz w:val="28"/>
          <w:szCs w:val="28"/>
        </w:rPr>
      </w:pPr>
      <w:r w:rsidRPr="00DC139C">
        <w:rPr>
          <w:rFonts w:ascii="Times New Roman" w:hAnsi="Times New Roman" w:cs="Times New Roman"/>
          <w:sz w:val="28"/>
          <w:szCs w:val="28"/>
        </w:rPr>
        <w:t xml:space="preserve">а) муниципальные заказчики в сроки, установленные главными распорядителями средств местного бюджета Карапсельского сельсовета (далее - местный бюджет), но не позднее сроков, установленных настоящим Порядком: </w:t>
      </w:r>
    </w:p>
    <w:p w:rsidR="00800055" w:rsidRPr="00DC139C" w:rsidRDefault="00800055" w:rsidP="00DC139C">
      <w:pPr>
        <w:spacing w:after="0" w:line="240" w:lineRule="auto"/>
        <w:ind w:firstLine="708"/>
        <w:jc w:val="both"/>
        <w:rPr>
          <w:rFonts w:ascii="Times New Roman" w:hAnsi="Times New Roman" w:cs="Times New Roman"/>
          <w:sz w:val="28"/>
          <w:szCs w:val="28"/>
        </w:rPr>
      </w:pPr>
      <w:r w:rsidRPr="00DC139C">
        <w:rPr>
          <w:rFonts w:ascii="Times New Roman" w:hAnsi="Times New Roman" w:cs="Times New Roman"/>
          <w:sz w:val="28"/>
          <w:szCs w:val="28"/>
        </w:rPr>
        <w:t>формируют планы закупок, исходя из целей осуществления закупок, определенных с учетом положений статьи 13 Федерального закона о контрактной системе</w:t>
      </w:r>
      <w:r w:rsidR="00674727">
        <w:rPr>
          <w:rFonts w:ascii="Times New Roman" w:hAnsi="Times New Roman" w:cs="Times New Roman"/>
          <w:sz w:val="28"/>
          <w:szCs w:val="28"/>
        </w:rPr>
        <w:t>,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r w:rsidRPr="00DC139C">
        <w:rPr>
          <w:rFonts w:ascii="Times New Roman" w:hAnsi="Times New Roman" w:cs="Times New Roman"/>
          <w:sz w:val="28"/>
          <w:szCs w:val="28"/>
        </w:rPr>
        <w:t xml:space="preserve">; </w:t>
      </w:r>
    </w:p>
    <w:p w:rsidR="00800055" w:rsidRPr="00DC139C" w:rsidRDefault="00800055" w:rsidP="00DC139C">
      <w:pPr>
        <w:spacing w:after="0" w:line="240" w:lineRule="auto"/>
        <w:ind w:firstLine="708"/>
        <w:jc w:val="both"/>
        <w:rPr>
          <w:rFonts w:ascii="Times New Roman" w:hAnsi="Times New Roman" w:cs="Times New Roman"/>
          <w:sz w:val="28"/>
          <w:szCs w:val="28"/>
        </w:rPr>
      </w:pPr>
      <w:r w:rsidRPr="00DC139C">
        <w:rPr>
          <w:rFonts w:ascii="Times New Roman" w:hAnsi="Times New Roman" w:cs="Times New Roman"/>
          <w:sz w:val="28"/>
          <w:szCs w:val="28"/>
        </w:rPr>
        <w:t xml:space="preserve">корректируют при необходимости по согласованию с главными распорядителями  планы закупок в процессе составления проекта решения о местном бюджете </w:t>
      </w:r>
      <w:r w:rsidR="00674727">
        <w:rPr>
          <w:rFonts w:ascii="Times New Roman" w:hAnsi="Times New Roman" w:cs="Times New Roman"/>
          <w:sz w:val="28"/>
          <w:szCs w:val="28"/>
        </w:rPr>
        <w:t>на осуществление закупок в соответствии с бюджетным законодательством Российской Федерации</w:t>
      </w:r>
      <w:r w:rsidRPr="00DC139C">
        <w:rPr>
          <w:rFonts w:ascii="Times New Roman" w:hAnsi="Times New Roman" w:cs="Times New Roman"/>
          <w:sz w:val="28"/>
          <w:szCs w:val="28"/>
        </w:rPr>
        <w:t xml:space="preserve">; </w:t>
      </w:r>
    </w:p>
    <w:p w:rsidR="00800055" w:rsidRPr="00DC139C" w:rsidRDefault="00800055" w:rsidP="00DC139C">
      <w:pPr>
        <w:spacing w:after="0" w:line="240" w:lineRule="auto"/>
        <w:ind w:firstLine="708"/>
        <w:jc w:val="both"/>
        <w:rPr>
          <w:rFonts w:ascii="Times New Roman" w:hAnsi="Times New Roman" w:cs="Times New Roman"/>
          <w:sz w:val="28"/>
          <w:szCs w:val="28"/>
        </w:rPr>
      </w:pPr>
      <w:r w:rsidRPr="00DC139C">
        <w:rPr>
          <w:rFonts w:ascii="Times New Roman" w:hAnsi="Times New Roman" w:cs="Times New Roman"/>
          <w:sz w:val="28"/>
          <w:szCs w:val="28"/>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w:t>
      </w:r>
      <w:r w:rsidR="00674727">
        <w:rPr>
          <w:rFonts w:ascii="Times New Roman" w:hAnsi="Times New Roman" w:cs="Times New Roman"/>
          <w:sz w:val="28"/>
          <w:szCs w:val="28"/>
        </w:rPr>
        <w:t>в сроки, установленные пунктом 2 настоящего документа, сформированные планы закупок и уведомляют об этом главного распорядителя</w:t>
      </w:r>
      <w:r w:rsidRPr="00DC139C">
        <w:rPr>
          <w:rFonts w:ascii="Times New Roman" w:hAnsi="Times New Roman" w:cs="Times New Roman"/>
          <w:sz w:val="28"/>
          <w:szCs w:val="28"/>
        </w:rPr>
        <w:t xml:space="preserve">; </w:t>
      </w:r>
    </w:p>
    <w:p w:rsidR="00800055" w:rsidRPr="00DC139C" w:rsidRDefault="00800055" w:rsidP="00DC139C">
      <w:pPr>
        <w:spacing w:after="0" w:line="240" w:lineRule="auto"/>
        <w:ind w:firstLine="708"/>
        <w:jc w:val="both"/>
        <w:rPr>
          <w:rFonts w:ascii="Times New Roman" w:hAnsi="Times New Roman" w:cs="Times New Roman"/>
          <w:sz w:val="28"/>
          <w:szCs w:val="28"/>
        </w:rPr>
      </w:pPr>
      <w:r w:rsidRPr="00DC139C">
        <w:rPr>
          <w:rFonts w:ascii="Times New Roman" w:hAnsi="Times New Roman" w:cs="Times New Roman"/>
          <w:sz w:val="28"/>
          <w:szCs w:val="28"/>
        </w:rPr>
        <w:t xml:space="preserve">б) учреждения, указанные в подпункте «б» пункта 2 настоящего Порядка, в сроки, установленные органами, осуществляющими функции и </w:t>
      </w:r>
      <w:r w:rsidRPr="00DC139C">
        <w:rPr>
          <w:rFonts w:ascii="Times New Roman" w:hAnsi="Times New Roman" w:cs="Times New Roman"/>
          <w:sz w:val="28"/>
          <w:szCs w:val="28"/>
        </w:rPr>
        <w:lastRenderedPageBreak/>
        <w:t xml:space="preserve">полномочия учредителя, но не позднее сроков, установленных настоящим Порядком: </w:t>
      </w:r>
    </w:p>
    <w:p w:rsidR="00800055" w:rsidRPr="00DC139C" w:rsidRDefault="00800055" w:rsidP="00DC139C">
      <w:pPr>
        <w:spacing w:after="0" w:line="240" w:lineRule="auto"/>
        <w:ind w:firstLine="708"/>
        <w:jc w:val="both"/>
        <w:rPr>
          <w:rFonts w:ascii="Times New Roman" w:hAnsi="Times New Roman" w:cs="Times New Roman"/>
          <w:sz w:val="28"/>
          <w:szCs w:val="28"/>
        </w:rPr>
      </w:pPr>
      <w:r w:rsidRPr="00DC139C">
        <w:rPr>
          <w:rFonts w:ascii="Times New Roman" w:hAnsi="Times New Roman" w:cs="Times New Roman"/>
          <w:sz w:val="28"/>
          <w:szCs w:val="28"/>
        </w:rPr>
        <w:t>формируют планы закупок,</w:t>
      </w:r>
      <w:r w:rsidR="00674727">
        <w:rPr>
          <w:rFonts w:ascii="Times New Roman" w:hAnsi="Times New Roman" w:cs="Times New Roman"/>
          <w:sz w:val="28"/>
          <w:szCs w:val="28"/>
        </w:rPr>
        <w:t xml:space="preserve"> при планировании в соответствии с законодательством Российской Федерации их финансово-хозяйственной деятельности</w:t>
      </w:r>
      <w:r w:rsidRPr="00DC139C">
        <w:rPr>
          <w:rFonts w:ascii="Times New Roman" w:hAnsi="Times New Roman" w:cs="Times New Roman"/>
          <w:sz w:val="28"/>
          <w:szCs w:val="28"/>
        </w:rPr>
        <w:t xml:space="preserve">; </w:t>
      </w:r>
    </w:p>
    <w:p w:rsidR="00800055" w:rsidRPr="00DC139C" w:rsidRDefault="00800055" w:rsidP="00DC139C">
      <w:pPr>
        <w:spacing w:after="0" w:line="240" w:lineRule="auto"/>
        <w:ind w:firstLine="708"/>
        <w:jc w:val="both"/>
        <w:rPr>
          <w:rFonts w:ascii="Times New Roman" w:hAnsi="Times New Roman" w:cs="Times New Roman"/>
          <w:sz w:val="28"/>
          <w:szCs w:val="28"/>
        </w:rPr>
      </w:pPr>
      <w:r w:rsidRPr="00DC139C">
        <w:rPr>
          <w:rFonts w:ascii="Times New Roman" w:hAnsi="Times New Roman" w:cs="Times New Roman"/>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w:t>
      </w:r>
      <w:r w:rsidR="00F85CB4">
        <w:rPr>
          <w:rFonts w:ascii="Times New Roman" w:hAnsi="Times New Roman" w:cs="Times New Roman"/>
          <w:sz w:val="28"/>
          <w:szCs w:val="28"/>
        </w:rPr>
        <w:t xml:space="preserve">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r w:rsidRPr="00DC139C">
        <w:rPr>
          <w:rFonts w:ascii="Times New Roman" w:hAnsi="Times New Roman" w:cs="Times New Roman"/>
          <w:sz w:val="28"/>
          <w:szCs w:val="28"/>
        </w:rPr>
        <w:t xml:space="preserve">; </w:t>
      </w:r>
    </w:p>
    <w:p w:rsidR="00F85CB4" w:rsidRDefault="00800055" w:rsidP="00DC139C">
      <w:pPr>
        <w:spacing w:after="0" w:line="240" w:lineRule="auto"/>
        <w:ind w:firstLine="708"/>
        <w:jc w:val="both"/>
        <w:rPr>
          <w:rFonts w:ascii="Times New Roman" w:hAnsi="Times New Roman" w:cs="Times New Roman"/>
          <w:sz w:val="28"/>
          <w:szCs w:val="28"/>
        </w:rPr>
      </w:pPr>
      <w:r w:rsidRPr="00DC139C">
        <w:rPr>
          <w:rFonts w:ascii="Times New Roman" w:hAnsi="Times New Roman" w:cs="Times New Roman"/>
          <w:sz w:val="28"/>
          <w:szCs w:val="28"/>
        </w:rPr>
        <w:t xml:space="preserve">при необходимости уточняют планы закупок, после их уточнения и утверждения планов финансово-хозяйственной деятельности утверждают </w:t>
      </w:r>
      <w:r w:rsidR="00F85CB4">
        <w:rPr>
          <w:rFonts w:ascii="Times New Roman" w:hAnsi="Times New Roman" w:cs="Times New Roman"/>
          <w:sz w:val="28"/>
          <w:szCs w:val="28"/>
        </w:rPr>
        <w:t>в сроки, установленные пунктом 2 настоящего документа, сформированные планы закупок и уведомляют об этом орган, осуществляющий функции и полномочия их учредителя;</w:t>
      </w:r>
    </w:p>
    <w:p w:rsidR="00F85CB4" w:rsidRDefault="00F85CB4" w:rsidP="00DC13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муниципальные унитарные предприятия, указанные в пункте «в» настоящего </w:t>
      </w:r>
      <w:r w:rsidR="0033457C">
        <w:rPr>
          <w:rFonts w:ascii="Times New Roman" w:hAnsi="Times New Roman" w:cs="Times New Roman"/>
          <w:sz w:val="28"/>
          <w:szCs w:val="28"/>
        </w:rPr>
        <w:t>Порядка</w:t>
      </w:r>
      <w:r>
        <w:rPr>
          <w:rFonts w:ascii="Times New Roman" w:hAnsi="Times New Roman" w:cs="Times New Roman"/>
          <w:sz w:val="28"/>
          <w:szCs w:val="28"/>
        </w:rPr>
        <w:t>:</w:t>
      </w:r>
    </w:p>
    <w:p w:rsidR="00AD354C" w:rsidRDefault="00F85CB4" w:rsidP="00DC13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w:t>
      </w:r>
      <w:r w:rsidR="00AD354C">
        <w:rPr>
          <w:rFonts w:ascii="Times New Roman" w:hAnsi="Times New Roman" w:cs="Times New Roman"/>
          <w:sz w:val="28"/>
          <w:szCs w:val="28"/>
        </w:rPr>
        <w:t xml:space="preserve"> и представляют их органам, осуществляющим полномочия собственника имущества в отношении предприятия, в установленные ими сроки;</w:t>
      </w:r>
    </w:p>
    <w:p w:rsidR="00F85CB4" w:rsidRDefault="00AD354C" w:rsidP="00DC13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уточняют при необходимости, после их уточнения и утверждения плана финансово-хозяйственной деятельности предприятия утверждают в сроки, установленные пунктом 2 настоящего документа, планы закупок;</w:t>
      </w:r>
    </w:p>
    <w:p w:rsidR="00800055" w:rsidRPr="00DC139C" w:rsidRDefault="00AD354C" w:rsidP="00DC13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800055" w:rsidRPr="00DC139C">
        <w:rPr>
          <w:rFonts w:ascii="Times New Roman" w:hAnsi="Times New Roman" w:cs="Times New Roman"/>
          <w:sz w:val="28"/>
          <w:szCs w:val="28"/>
        </w:rPr>
        <w:t>) юридически</w:t>
      </w:r>
      <w:r>
        <w:rPr>
          <w:rFonts w:ascii="Times New Roman" w:hAnsi="Times New Roman" w:cs="Times New Roman"/>
          <w:sz w:val="28"/>
          <w:szCs w:val="28"/>
        </w:rPr>
        <w:t>е лица, указанные в подпункте «г</w:t>
      </w:r>
      <w:r w:rsidR="00800055" w:rsidRPr="00DC139C">
        <w:rPr>
          <w:rFonts w:ascii="Times New Roman" w:hAnsi="Times New Roman" w:cs="Times New Roman"/>
          <w:sz w:val="28"/>
          <w:szCs w:val="28"/>
        </w:rPr>
        <w:t xml:space="preserve">» пункта 2 настоящего Порядка: </w:t>
      </w:r>
    </w:p>
    <w:p w:rsidR="00800055" w:rsidRPr="00DC139C" w:rsidRDefault="00800055" w:rsidP="00DC139C">
      <w:pPr>
        <w:spacing w:after="0" w:line="240" w:lineRule="auto"/>
        <w:ind w:firstLine="708"/>
        <w:jc w:val="both"/>
        <w:rPr>
          <w:rFonts w:ascii="Times New Roman" w:hAnsi="Times New Roman" w:cs="Times New Roman"/>
          <w:sz w:val="28"/>
          <w:szCs w:val="28"/>
        </w:rPr>
      </w:pPr>
      <w:r w:rsidRPr="00DC139C">
        <w:rPr>
          <w:rFonts w:ascii="Times New Roman" w:hAnsi="Times New Roman" w:cs="Times New Roman"/>
          <w:sz w:val="28"/>
          <w:szCs w:val="28"/>
        </w:rPr>
        <w:t>формируют планы закупок</w:t>
      </w:r>
      <w:r w:rsidR="00B3571C">
        <w:rPr>
          <w:rFonts w:ascii="Times New Roman" w:hAnsi="Times New Roman" w:cs="Times New Roman"/>
          <w:sz w:val="28"/>
          <w:szCs w:val="28"/>
        </w:rPr>
        <w:t xml:space="preserve"> в сроки, установленные главными распорядителями, не позднее сроков, установленных администрацией Карапсельского сельсовета Иланского района Красноярского края, после принятия решений (согласования проектов решений) о предоставлении субсидий на осуществление капитальных вложений</w:t>
      </w:r>
      <w:r w:rsidRPr="00DC139C">
        <w:rPr>
          <w:rFonts w:ascii="Times New Roman" w:hAnsi="Times New Roman" w:cs="Times New Roman"/>
          <w:sz w:val="28"/>
          <w:szCs w:val="28"/>
        </w:rPr>
        <w:t xml:space="preserve">; </w:t>
      </w:r>
    </w:p>
    <w:p w:rsidR="00800055" w:rsidRPr="00DC139C" w:rsidRDefault="00800055" w:rsidP="00DC139C">
      <w:pPr>
        <w:spacing w:after="0" w:line="240" w:lineRule="auto"/>
        <w:ind w:firstLine="708"/>
        <w:jc w:val="both"/>
        <w:rPr>
          <w:rFonts w:ascii="Times New Roman" w:hAnsi="Times New Roman" w:cs="Times New Roman"/>
          <w:sz w:val="28"/>
          <w:szCs w:val="28"/>
        </w:rPr>
      </w:pPr>
      <w:r w:rsidRPr="00DC139C">
        <w:rPr>
          <w:rFonts w:ascii="Times New Roman" w:hAnsi="Times New Roman" w:cs="Times New Roman"/>
          <w:sz w:val="28"/>
          <w:szCs w:val="28"/>
        </w:rPr>
        <w:t>уточняют при необходимости планы закупок, после их уточнения и заключения соглашений о предоставлении субсидий</w:t>
      </w:r>
      <w:r w:rsidR="00B3571C">
        <w:rPr>
          <w:rFonts w:ascii="Times New Roman" w:hAnsi="Times New Roman" w:cs="Times New Roman"/>
          <w:sz w:val="28"/>
          <w:szCs w:val="28"/>
        </w:rPr>
        <w:t xml:space="preserve"> на осуществление капитальных вложений утверждают в сроки, установленные пунктом 2 настоящего </w:t>
      </w:r>
      <w:r w:rsidR="0033457C">
        <w:rPr>
          <w:rFonts w:ascii="Times New Roman" w:hAnsi="Times New Roman" w:cs="Times New Roman"/>
          <w:sz w:val="28"/>
          <w:szCs w:val="28"/>
        </w:rPr>
        <w:t>Порядка</w:t>
      </w:r>
      <w:r w:rsidR="00B3571C">
        <w:rPr>
          <w:rFonts w:ascii="Times New Roman" w:hAnsi="Times New Roman" w:cs="Times New Roman"/>
          <w:sz w:val="28"/>
          <w:szCs w:val="28"/>
        </w:rPr>
        <w:t>, планы закупок</w:t>
      </w:r>
      <w:r w:rsidRPr="00DC139C">
        <w:rPr>
          <w:rFonts w:ascii="Times New Roman" w:hAnsi="Times New Roman" w:cs="Times New Roman"/>
          <w:sz w:val="28"/>
          <w:szCs w:val="28"/>
        </w:rPr>
        <w:t xml:space="preserve">; </w:t>
      </w:r>
    </w:p>
    <w:p w:rsidR="00800055" w:rsidRPr="00DC139C" w:rsidRDefault="00B3571C" w:rsidP="00DC13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800055" w:rsidRPr="00DC139C">
        <w:rPr>
          <w:rFonts w:ascii="Times New Roman" w:hAnsi="Times New Roman" w:cs="Times New Roman"/>
          <w:sz w:val="28"/>
          <w:szCs w:val="28"/>
        </w:rPr>
        <w:t>) юридически</w:t>
      </w:r>
      <w:r>
        <w:rPr>
          <w:rFonts w:ascii="Times New Roman" w:hAnsi="Times New Roman" w:cs="Times New Roman"/>
          <w:sz w:val="28"/>
          <w:szCs w:val="28"/>
        </w:rPr>
        <w:t>е лица, указанные в подпункте «д</w:t>
      </w:r>
      <w:r w:rsidR="00800055" w:rsidRPr="00DC139C">
        <w:rPr>
          <w:rFonts w:ascii="Times New Roman" w:hAnsi="Times New Roman" w:cs="Times New Roman"/>
          <w:sz w:val="28"/>
          <w:szCs w:val="28"/>
        </w:rPr>
        <w:t xml:space="preserve">» пункта 2 настоящего Порядка: </w:t>
      </w:r>
    </w:p>
    <w:p w:rsidR="00800055" w:rsidRPr="00DC139C" w:rsidRDefault="00800055" w:rsidP="00DC139C">
      <w:pPr>
        <w:spacing w:after="0" w:line="240" w:lineRule="auto"/>
        <w:ind w:firstLine="708"/>
        <w:jc w:val="both"/>
        <w:rPr>
          <w:rFonts w:ascii="Times New Roman" w:hAnsi="Times New Roman" w:cs="Times New Roman"/>
          <w:sz w:val="28"/>
          <w:szCs w:val="28"/>
        </w:rPr>
      </w:pPr>
      <w:r w:rsidRPr="00DC139C">
        <w:rPr>
          <w:rFonts w:ascii="Times New Roman" w:hAnsi="Times New Roman" w:cs="Times New Roman"/>
          <w:sz w:val="28"/>
          <w:szCs w:val="28"/>
        </w:rPr>
        <w:t xml:space="preserve">формируют планы закупок </w:t>
      </w:r>
      <w:r w:rsidR="00B3571C">
        <w:rPr>
          <w:rFonts w:ascii="Times New Roman" w:hAnsi="Times New Roman" w:cs="Times New Roman"/>
          <w:sz w:val="28"/>
          <w:szCs w:val="28"/>
        </w:rPr>
        <w:t>в сроки, установленные главными распорядителями, не позднее сроков, установленных администрацией Карапсельского сельсовета Иланского района Красноярского края, после принятия решений</w:t>
      </w:r>
      <w:r w:rsidR="0033457C">
        <w:rPr>
          <w:rFonts w:ascii="Times New Roman" w:hAnsi="Times New Roman" w:cs="Times New Roman"/>
          <w:sz w:val="28"/>
          <w:szCs w:val="28"/>
        </w:rPr>
        <w:t xml:space="preserve"> </w:t>
      </w:r>
      <w:r w:rsidR="00B3571C">
        <w:rPr>
          <w:rFonts w:ascii="Times New Roman" w:hAnsi="Times New Roman" w:cs="Times New Roman"/>
          <w:sz w:val="28"/>
          <w:szCs w:val="28"/>
        </w:rPr>
        <w:t xml:space="preserve">(согласования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w:t>
      </w:r>
      <w:r w:rsidR="00B3571C">
        <w:rPr>
          <w:rFonts w:ascii="Times New Roman" w:hAnsi="Times New Roman" w:cs="Times New Roman"/>
          <w:sz w:val="28"/>
          <w:szCs w:val="28"/>
        </w:rPr>
        <w:lastRenderedPageBreak/>
        <w:t>имущества в муниципальную собственность Карапсельского сельсовета Иланского района Красноярского края</w:t>
      </w:r>
      <w:r w:rsidRPr="00DC139C">
        <w:rPr>
          <w:rFonts w:ascii="Times New Roman" w:hAnsi="Times New Roman" w:cs="Times New Roman"/>
          <w:sz w:val="28"/>
          <w:szCs w:val="28"/>
        </w:rPr>
        <w:t xml:space="preserve">; </w:t>
      </w:r>
    </w:p>
    <w:p w:rsidR="00800055" w:rsidRPr="00DC139C" w:rsidRDefault="00800055" w:rsidP="00DC139C">
      <w:pPr>
        <w:spacing w:after="0" w:line="240" w:lineRule="auto"/>
        <w:ind w:firstLine="708"/>
        <w:jc w:val="both"/>
        <w:rPr>
          <w:rFonts w:ascii="Times New Roman" w:hAnsi="Times New Roman" w:cs="Times New Roman"/>
          <w:sz w:val="28"/>
          <w:szCs w:val="28"/>
        </w:rPr>
      </w:pPr>
      <w:r w:rsidRPr="00DC139C">
        <w:rPr>
          <w:rFonts w:ascii="Times New Roman" w:hAnsi="Times New Roman" w:cs="Times New Roman"/>
          <w:sz w:val="28"/>
          <w:szCs w:val="28"/>
        </w:rPr>
        <w:t xml:space="preserve">уточняют при необходимости планы закупок, после их уточнения и </w:t>
      </w:r>
      <w:r w:rsidR="00B3571C">
        <w:rPr>
          <w:rFonts w:ascii="Times New Roman" w:hAnsi="Times New Roman" w:cs="Times New Roman"/>
          <w:sz w:val="28"/>
          <w:szCs w:val="28"/>
        </w:rPr>
        <w:t>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w:t>
      </w:r>
      <w:r w:rsidR="004F7CE6">
        <w:rPr>
          <w:rFonts w:ascii="Times New Roman" w:hAnsi="Times New Roman" w:cs="Times New Roman"/>
          <w:sz w:val="28"/>
          <w:szCs w:val="28"/>
        </w:rPr>
        <w:t>дательством</w:t>
      </w:r>
      <w:r w:rsidR="0033457C">
        <w:rPr>
          <w:rFonts w:ascii="Times New Roman" w:hAnsi="Times New Roman" w:cs="Times New Roman"/>
          <w:sz w:val="28"/>
          <w:szCs w:val="28"/>
        </w:rPr>
        <w:t xml:space="preserve"> Российской Федерации утверждают в сроки, установленные пунктом 2 настоящего Порядка</w:t>
      </w:r>
      <w:r w:rsidRPr="00DC139C">
        <w:rPr>
          <w:rFonts w:ascii="Times New Roman" w:hAnsi="Times New Roman" w:cs="Times New Roman"/>
          <w:sz w:val="28"/>
          <w:szCs w:val="28"/>
        </w:rPr>
        <w:t xml:space="preserve">. </w:t>
      </w:r>
    </w:p>
    <w:p w:rsidR="00800055" w:rsidRPr="00DC139C" w:rsidRDefault="00800055" w:rsidP="00DC139C">
      <w:pPr>
        <w:spacing w:after="0" w:line="240" w:lineRule="auto"/>
        <w:ind w:firstLine="708"/>
        <w:jc w:val="both"/>
        <w:rPr>
          <w:rFonts w:ascii="Times New Roman" w:hAnsi="Times New Roman" w:cs="Times New Roman"/>
          <w:sz w:val="28"/>
          <w:szCs w:val="28"/>
        </w:rPr>
      </w:pPr>
      <w:r w:rsidRPr="00DC139C">
        <w:rPr>
          <w:rFonts w:ascii="Times New Roman" w:hAnsi="Times New Roman" w:cs="Times New Roman"/>
          <w:sz w:val="28"/>
          <w:szCs w:val="28"/>
        </w:rPr>
        <w:t>4. Одновременно с информацией, определенной частью 2 статьи 17 Закона о контрактной системе, в план закупок включается следующая дополнительная информация</w:t>
      </w:r>
      <w:r w:rsidRPr="00DC139C">
        <w:rPr>
          <w:rStyle w:val="a9"/>
          <w:rFonts w:ascii="Times New Roman" w:hAnsi="Times New Roman" w:cs="Times New Roman"/>
          <w:sz w:val="28"/>
          <w:szCs w:val="28"/>
        </w:rPr>
        <w:footnoteReference w:id="3"/>
      </w:r>
      <w:r w:rsidRPr="00DC139C">
        <w:rPr>
          <w:rFonts w:ascii="Times New Roman" w:hAnsi="Times New Roman" w:cs="Times New Roman"/>
          <w:sz w:val="28"/>
          <w:szCs w:val="28"/>
        </w:rPr>
        <w:t xml:space="preserve">: </w:t>
      </w:r>
    </w:p>
    <w:p w:rsidR="00800055" w:rsidRPr="00DC139C" w:rsidRDefault="00800055" w:rsidP="00DC139C">
      <w:pPr>
        <w:spacing w:after="0" w:line="240" w:lineRule="auto"/>
        <w:ind w:firstLine="708"/>
        <w:jc w:val="both"/>
        <w:rPr>
          <w:rFonts w:ascii="Times New Roman" w:hAnsi="Times New Roman" w:cs="Times New Roman"/>
          <w:sz w:val="28"/>
          <w:szCs w:val="28"/>
        </w:rPr>
      </w:pPr>
      <w:r w:rsidRPr="00DC139C">
        <w:rPr>
          <w:rFonts w:ascii="Times New Roman" w:hAnsi="Times New Roman" w:cs="Times New Roman"/>
          <w:sz w:val="28"/>
          <w:szCs w:val="28"/>
        </w:rPr>
        <w:t xml:space="preserve">информация о закупках, осуществление которых планируется по истечении планового периода; </w:t>
      </w:r>
    </w:p>
    <w:p w:rsidR="00800055" w:rsidRPr="00DC139C" w:rsidRDefault="00800055" w:rsidP="00DC139C">
      <w:pPr>
        <w:spacing w:after="0" w:line="240" w:lineRule="auto"/>
        <w:ind w:firstLine="708"/>
        <w:jc w:val="both"/>
        <w:rPr>
          <w:rFonts w:ascii="Times New Roman" w:hAnsi="Times New Roman" w:cs="Times New Roman"/>
          <w:sz w:val="28"/>
          <w:szCs w:val="28"/>
        </w:rPr>
      </w:pPr>
      <w:r w:rsidRPr="00DC139C">
        <w:rPr>
          <w:rFonts w:ascii="Times New Roman" w:hAnsi="Times New Roman" w:cs="Times New Roman"/>
          <w:sz w:val="28"/>
          <w:szCs w:val="28"/>
        </w:rPr>
        <w:t xml:space="preserve">иная дополнительная информация. </w:t>
      </w:r>
    </w:p>
    <w:p w:rsidR="00800055" w:rsidRPr="00DC139C" w:rsidRDefault="00800055" w:rsidP="00DC139C">
      <w:pPr>
        <w:spacing w:after="0" w:line="240" w:lineRule="auto"/>
        <w:ind w:firstLine="708"/>
        <w:jc w:val="both"/>
        <w:rPr>
          <w:rFonts w:ascii="Times New Roman" w:hAnsi="Times New Roman" w:cs="Times New Roman"/>
          <w:sz w:val="28"/>
          <w:szCs w:val="28"/>
        </w:rPr>
      </w:pPr>
      <w:r w:rsidRPr="00DC139C">
        <w:rPr>
          <w:rFonts w:ascii="Times New Roman" w:hAnsi="Times New Roman" w:cs="Times New Roman"/>
          <w:sz w:val="28"/>
          <w:szCs w:val="28"/>
        </w:rPr>
        <w:t xml:space="preserve">Информация о закупках, осуществление которых планируется по истечении планового периода, включается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2 настоящего Порядка. </w:t>
      </w:r>
    </w:p>
    <w:p w:rsidR="00800055" w:rsidRPr="00DC139C" w:rsidRDefault="00800055" w:rsidP="00DC139C">
      <w:pPr>
        <w:spacing w:after="0" w:line="240" w:lineRule="auto"/>
        <w:ind w:firstLine="708"/>
        <w:jc w:val="both"/>
        <w:rPr>
          <w:rFonts w:ascii="Times New Roman" w:hAnsi="Times New Roman" w:cs="Times New Roman"/>
          <w:sz w:val="28"/>
          <w:szCs w:val="28"/>
        </w:rPr>
      </w:pPr>
      <w:r w:rsidRPr="00DC139C">
        <w:rPr>
          <w:rFonts w:ascii="Times New Roman" w:hAnsi="Times New Roman" w:cs="Times New Roman"/>
          <w:sz w:val="28"/>
          <w:szCs w:val="28"/>
        </w:rPr>
        <w:t xml:space="preserve">В этом случае информация вносится в планы закупок на весь срок планируемых закупок в графы «Объем финансового обеспечения (тыс. рублей)», «Количество (объем) планируемых к закупке товаров, работ, услуг». </w:t>
      </w:r>
    </w:p>
    <w:p w:rsidR="0033457C" w:rsidRPr="0033457C" w:rsidRDefault="00800055" w:rsidP="0033457C">
      <w:pPr>
        <w:pStyle w:val="ConsPlusNormal"/>
        <w:spacing w:before="200"/>
        <w:ind w:firstLine="540"/>
        <w:jc w:val="both"/>
        <w:rPr>
          <w:sz w:val="28"/>
          <w:szCs w:val="28"/>
        </w:rPr>
      </w:pPr>
      <w:r w:rsidRPr="00DC139C">
        <w:rPr>
          <w:sz w:val="28"/>
          <w:szCs w:val="28"/>
        </w:rPr>
        <w:t xml:space="preserve">5. </w:t>
      </w:r>
      <w:r w:rsidR="0033457C" w:rsidRPr="0033457C">
        <w:rPr>
          <w:sz w:val="28"/>
          <w:szCs w:val="28"/>
        </w:rPr>
        <w:t>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610F05" w:rsidRPr="00610F05" w:rsidRDefault="00610F05" w:rsidP="00610F05">
      <w:pPr>
        <w:pStyle w:val="ConsPlusNormal"/>
        <w:spacing w:before="200"/>
        <w:ind w:firstLine="540"/>
        <w:jc w:val="both"/>
        <w:rPr>
          <w:sz w:val="28"/>
          <w:szCs w:val="28"/>
        </w:rPr>
      </w:pPr>
      <w:r>
        <w:rPr>
          <w:sz w:val="28"/>
          <w:szCs w:val="28"/>
        </w:rPr>
        <w:t xml:space="preserve">       </w:t>
      </w:r>
      <w:r w:rsidR="00800055" w:rsidRPr="00DC139C">
        <w:rPr>
          <w:sz w:val="28"/>
          <w:szCs w:val="28"/>
        </w:rPr>
        <w:t xml:space="preserve">6. </w:t>
      </w:r>
      <w:r w:rsidRPr="00610F05">
        <w:rPr>
          <w:sz w:val="28"/>
          <w:szCs w:val="28"/>
        </w:rPr>
        <w:t xml:space="preserve">Лица, указанные в </w:t>
      </w:r>
      <w:hyperlink w:anchor="P45" w:history="1">
        <w:r w:rsidRPr="00610F05">
          <w:rPr>
            <w:sz w:val="28"/>
            <w:szCs w:val="28"/>
          </w:rPr>
          <w:t xml:space="preserve">пункте </w:t>
        </w:r>
      </w:hyperlink>
      <w:r w:rsidRPr="00610F05">
        <w:rPr>
          <w:sz w:val="28"/>
          <w:szCs w:val="28"/>
        </w:rPr>
        <w:t xml:space="preserve">2 настоящего документа, ведут планы закупок в соответствии с положениями Федерального </w:t>
      </w:r>
      <w:hyperlink r:id="rId8" w:history="1">
        <w:r w:rsidRPr="00610F05">
          <w:rPr>
            <w:sz w:val="28"/>
            <w:szCs w:val="28"/>
          </w:rPr>
          <w:t>закона</w:t>
        </w:r>
      </w:hyperlink>
      <w:r w:rsidRPr="00610F05">
        <w:rPr>
          <w:sz w:val="28"/>
          <w:szCs w:val="28"/>
        </w:rPr>
        <w:t xml:space="preserve"> и настоящего </w:t>
      </w:r>
      <w:r>
        <w:rPr>
          <w:sz w:val="28"/>
          <w:szCs w:val="28"/>
        </w:rPr>
        <w:t>Порядка</w:t>
      </w:r>
      <w:r w:rsidRPr="00610F05">
        <w:rPr>
          <w:sz w:val="28"/>
          <w:szCs w:val="28"/>
        </w:rPr>
        <w:t>. Основаниями для внесения изменений в утвержденные планы закупок в случае необходимости являются:</w:t>
      </w:r>
    </w:p>
    <w:p w:rsidR="00610F05" w:rsidRPr="00610F05" w:rsidRDefault="00610F05" w:rsidP="00610F05">
      <w:pPr>
        <w:pStyle w:val="ConsPlusNormal"/>
        <w:spacing w:before="200"/>
        <w:ind w:firstLine="540"/>
        <w:jc w:val="both"/>
        <w:rPr>
          <w:sz w:val="28"/>
          <w:szCs w:val="28"/>
        </w:rPr>
      </w:pPr>
      <w:r w:rsidRPr="00610F05">
        <w:rPr>
          <w:sz w:val="28"/>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9" w:history="1">
        <w:r w:rsidRPr="00610F05">
          <w:rPr>
            <w:sz w:val="28"/>
            <w:szCs w:val="28"/>
          </w:rPr>
          <w:t>статьи 13</w:t>
        </w:r>
      </w:hyperlink>
      <w:r w:rsidRPr="00610F05">
        <w:rPr>
          <w:sz w:val="28"/>
          <w:szCs w:val="28"/>
        </w:rPr>
        <w:t xml:space="preserve"> Федерального закона и установленных в соответствии со </w:t>
      </w:r>
      <w:hyperlink r:id="rId10" w:history="1">
        <w:r w:rsidRPr="00610F05">
          <w:rPr>
            <w:sz w:val="28"/>
            <w:szCs w:val="28"/>
          </w:rPr>
          <w:t>статьей 19</w:t>
        </w:r>
      </w:hyperlink>
      <w:r w:rsidRPr="00610F05">
        <w:rPr>
          <w:sz w:val="28"/>
          <w:szCs w:val="28"/>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w:t>
      </w:r>
      <w:r w:rsidR="007A628A">
        <w:rPr>
          <w:sz w:val="28"/>
          <w:szCs w:val="28"/>
        </w:rPr>
        <w:t xml:space="preserve"> муниципальных органов</w:t>
      </w:r>
      <w:r w:rsidRPr="00610F05">
        <w:rPr>
          <w:sz w:val="28"/>
          <w:szCs w:val="28"/>
        </w:rPr>
        <w:t xml:space="preserve"> </w:t>
      </w:r>
      <w:r>
        <w:rPr>
          <w:sz w:val="28"/>
          <w:szCs w:val="28"/>
        </w:rPr>
        <w:t>Карапсельского сельсовета Иланского района Красноярского края</w:t>
      </w:r>
      <w:r w:rsidRPr="00610F05">
        <w:rPr>
          <w:sz w:val="28"/>
          <w:szCs w:val="28"/>
        </w:rPr>
        <w:t>;</w:t>
      </w:r>
    </w:p>
    <w:p w:rsidR="00610F05" w:rsidRPr="00610F05" w:rsidRDefault="00610F05" w:rsidP="00610F05">
      <w:pPr>
        <w:pStyle w:val="ConsPlusNormal"/>
        <w:spacing w:before="200"/>
        <w:ind w:firstLine="540"/>
        <w:jc w:val="both"/>
        <w:rPr>
          <w:sz w:val="28"/>
          <w:szCs w:val="28"/>
        </w:rPr>
      </w:pPr>
      <w:r w:rsidRPr="00610F05">
        <w:rPr>
          <w:sz w:val="28"/>
          <w:szCs w:val="28"/>
        </w:rPr>
        <w:t xml:space="preserve">б) приведение планов закупок в соответствие с </w:t>
      </w:r>
      <w:r w:rsidR="00C113A0">
        <w:rPr>
          <w:sz w:val="28"/>
          <w:szCs w:val="28"/>
        </w:rPr>
        <w:t xml:space="preserve">муниципальными </w:t>
      </w:r>
      <w:r w:rsidR="00C113A0">
        <w:rPr>
          <w:sz w:val="28"/>
          <w:szCs w:val="28"/>
        </w:rPr>
        <w:lastRenderedPageBreak/>
        <w:t xml:space="preserve">правовыми актами Карапсельского сельсовета Иланского района Красноярского края </w:t>
      </w:r>
      <w:r w:rsidRPr="00610F05">
        <w:rPr>
          <w:sz w:val="28"/>
          <w:szCs w:val="28"/>
        </w:rPr>
        <w:t xml:space="preserve"> о внесении изменений в</w:t>
      </w:r>
      <w:r w:rsidR="00C113A0">
        <w:rPr>
          <w:sz w:val="28"/>
          <w:szCs w:val="28"/>
        </w:rPr>
        <w:t xml:space="preserve"> муниципальные правовые акты Карапсельского сельсовета Иланского района Красноярского края</w:t>
      </w:r>
      <w:r w:rsidRPr="00610F05">
        <w:rPr>
          <w:sz w:val="28"/>
          <w:szCs w:val="28"/>
        </w:rPr>
        <w:t xml:space="preserve"> о бюджетах </w:t>
      </w:r>
      <w:r w:rsidR="00C113A0">
        <w:rPr>
          <w:sz w:val="28"/>
          <w:szCs w:val="28"/>
        </w:rPr>
        <w:t>Карапсельского сельсовета Иланского района Красноярского края</w:t>
      </w:r>
      <w:r w:rsidR="00C113A0" w:rsidRPr="00610F05">
        <w:rPr>
          <w:sz w:val="28"/>
          <w:szCs w:val="28"/>
        </w:rPr>
        <w:t xml:space="preserve"> </w:t>
      </w:r>
      <w:r w:rsidRPr="00610F05">
        <w:rPr>
          <w:sz w:val="28"/>
          <w:szCs w:val="28"/>
        </w:rPr>
        <w:t xml:space="preserve">на текущий финансовый год (текущий финансовый год и плановый период), </w:t>
      </w:r>
      <w:r w:rsidR="00C113A0">
        <w:rPr>
          <w:sz w:val="28"/>
          <w:szCs w:val="28"/>
        </w:rPr>
        <w:t>муниципальными правовыми актами Карапсельского сельсовета Иланского района Красноярского края</w:t>
      </w:r>
      <w:r w:rsidR="00C113A0" w:rsidRPr="00610F05">
        <w:rPr>
          <w:sz w:val="28"/>
          <w:szCs w:val="28"/>
        </w:rPr>
        <w:t xml:space="preserve"> </w:t>
      </w:r>
      <w:r w:rsidRPr="00610F05">
        <w:rPr>
          <w:sz w:val="28"/>
          <w:szCs w:val="28"/>
        </w:rPr>
        <w:t>о внесении изменений в  муниципальные правовые акты о местных бюджетах на текущий финансовый год (текущий финансовый год и плановый период);</w:t>
      </w:r>
    </w:p>
    <w:p w:rsidR="00610F05" w:rsidRPr="00610F05" w:rsidRDefault="00610F05" w:rsidP="00610F05">
      <w:pPr>
        <w:pStyle w:val="ConsPlusNormal"/>
        <w:spacing w:before="200"/>
        <w:ind w:firstLine="540"/>
        <w:jc w:val="both"/>
        <w:rPr>
          <w:sz w:val="28"/>
          <w:szCs w:val="28"/>
        </w:rPr>
      </w:pPr>
      <w:r w:rsidRPr="00610F05">
        <w:rPr>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610F05" w:rsidRPr="00610F05" w:rsidRDefault="00610F05" w:rsidP="00610F05">
      <w:pPr>
        <w:pStyle w:val="ConsPlusNormal"/>
        <w:spacing w:before="200"/>
        <w:ind w:firstLine="540"/>
        <w:jc w:val="both"/>
        <w:rPr>
          <w:sz w:val="28"/>
          <w:szCs w:val="28"/>
        </w:rPr>
      </w:pPr>
      <w:r w:rsidRPr="00610F05">
        <w:rPr>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610F05" w:rsidRPr="00610F05" w:rsidRDefault="00610F05" w:rsidP="00610F05">
      <w:pPr>
        <w:pStyle w:val="ConsPlusNormal"/>
        <w:spacing w:before="200"/>
        <w:ind w:firstLine="540"/>
        <w:jc w:val="both"/>
        <w:rPr>
          <w:sz w:val="28"/>
          <w:szCs w:val="28"/>
        </w:rPr>
      </w:pPr>
      <w:r w:rsidRPr="00610F05">
        <w:rPr>
          <w:sz w:val="28"/>
          <w:szCs w:val="28"/>
        </w:rPr>
        <w:t>д) использование в соответствии с законодательством Российской Федерации экономии, полученной при осуществлении закупок;</w:t>
      </w:r>
    </w:p>
    <w:p w:rsidR="00610F05" w:rsidRPr="00610F05" w:rsidRDefault="00610F05" w:rsidP="00610F05">
      <w:pPr>
        <w:pStyle w:val="ConsPlusNormal"/>
        <w:spacing w:before="200"/>
        <w:ind w:firstLine="540"/>
        <w:jc w:val="both"/>
        <w:rPr>
          <w:sz w:val="28"/>
          <w:szCs w:val="28"/>
        </w:rPr>
      </w:pPr>
      <w:r w:rsidRPr="00610F05">
        <w:rPr>
          <w:sz w:val="28"/>
          <w:szCs w:val="28"/>
        </w:rPr>
        <w:t xml:space="preserve">е) выдача предписания органами контроля, определенными </w:t>
      </w:r>
      <w:hyperlink r:id="rId11" w:history="1">
        <w:r w:rsidRPr="00610F05">
          <w:rPr>
            <w:sz w:val="28"/>
            <w:szCs w:val="28"/>
          </w:rPr>
          <w:t>статьей 99</w:t>
        </w:r>
      </w:hyperlink>
      <w:r w:rsidRPr="00610F05">
        <w:rPr>
          <w:sz w:val="28"/>
          <w:szCs w:val="28"/>
        </w:rPr>
        <w:t xml:space="preserve"> Федерального закона, в том числе об аннулировании процедуры определения поставщиков (подрядчиков, исполнителей);</w:t>
      </w:r>
    </w:p>
    <w:p w:rsidR="00610F05" w:rsidRDefault="00610F05" w:rsidP="00610F05">
      <w:pPr>
        <w:pStyle w:val="ConsPlusNormal"/>
        <w:spacing w:before="200"/>
        <w:ind w:firstLine="540"/>
        <w:jc w:val="both"/>
        <w:rPr>
          <w:sz w:val="28"/>
          <w:szCs w:val="28"/>
        </w:rPr>
      </w:pPr>
      <w:r w:rsidRPr="00610F05">
        <w:rPr>
          <w:sz w:val="28"/>
          <w:szCs w:val="28"/>
        </w:rPr>
        <w:t>ж) иные случаи, установленные администрацией</w:t>
      </w:r>
      <w:r w:rsidR="00C113A0">
        <w:rPr>
          <w:sz w:val="28"/>
          <w:szCs w:val="28"/>
        </w:rPr>
        <w:t xml:space="preserve"> Карапсельского сельсовета Иланского района Красноярского края</w:t>
      </w:r>
      <w:r w:rsidRPr="00610F05">
        <w:rPr>
          <w:sz w:val="28"/>
          <w:szCs w:val="28"/>
        </w:rPr>
        <w:t xml:space="preserve"> в порядке формирования, утверждения и ведения планов закупок.</w:t>
      </w:r>
    </w:p>
    <w:p w:rsidR="00610F05" w:rsidRDefault="00610F05" w:rsidP="00610F05">
      <w:pPr>
        <w:pStyle w:val="ConsPlusNormal"/>
        <w:spacing w:before="200"/>
        <w:ind w:firstLine="540"/>
        <w:jc w:val="both"/>
        <w:rPr>
          <w:sz w:val="28"/>
          <w:szCs w:val="28"/>
        </w:rPr>
      </w:pPr>
    </w:p>
    <w:p w:rsidR="00610F05" w:rsidRDefault="00610F05" w:rsidP="00610F05">
      <w:pPr>
        <w:pStyle w:val="ConsPlusNormal"/>
        <w:spacing w:before="200"/>
        <w:ind w:firstLine="540"/>
        <w:jc w:val="both"/>
        <w:rPr>
          <w:sz w:val="28"/>
          <w:szCs w:val="28"/>
        </w:rPr>
      </w:pPr>
    </w:p>
    <w:p w:rsidR="00610F05" w:rsidRDefault="00610F05" w:rsidP="00610F05">
      <w:pPr>
        <w:pStyle w:val="ConsPlusNormal"/>
        <w:spacing w:before="200"/>
        <w:ind w:firstLine="540"/>
        <w:jc w:val="both"/>
        <w:rPr>
          <w:sz w:val="28"/>
          <w:szCs w:val="28"/>
        </w:rPr>
      </w:pPr>
    </w:p>
    <w:p w:rsidR="00610F05" w:rsidRDefault="00610F05" w:rsidP="00610F05">
      <w:pPr>
        <w:pStyle w:val="ConsPlusNormal"/>
        <w:spacing w:before="200"/>
        <w:ind w:firstLine="540"/>
        <w:jc w:val="both"/>
        <w:rPr>
          <w:sz w:val="28"/>
          <w:szCs w:val="28"/>
        </w:rPr>
      </w:pPr>
    </w:p>
    <w:p w:rsidR="00610F05" w:rsidRDefault="00610F05" w:rsidP="00610F05">
      <w:pPr>
        <w:pStyle w:val="ConsPlusNormal"/>
        <w:spacing w:before="200"/>
        <w:ind w:firstLine="540"/>
        <w:jc w:val="both"/>
        <w:rPr>
          <w:sz w:val="28"/>
          <w:szCs w:val="28"/>
        </w:rPr>
      </w:pPr>
    </w:p>
    <w:p w:rsidR="00610F05" w:rsidRPr="00610F05" w:rsidRDefault="00610F05" w:rsidP="00610F05">
      <w:pPr>
        <w:pStyle w:val="ConsPlusNormal"/>
        <w:spacing w:before="200"/>
        <w:ind w:firstLine="540"/>
        <w:jc w:val="both"/>
        <w:rPr>
          <w:sz w:val="28"/>
          <w:szCs w:val="28"/>
        </w:rPr>
      </w:pPr>
    </w:p>
    <w:p w:rsidR="00610F05" w:rsidRDefault="00610F05" w:rsidP="00610F05">
      <w:pPr>
        <w:spacing w:after="0" w:line="240" w:lineRule="auto"/>
        <w:jc w:val="both"/>
        <w:rPr>
          <w:rFonts w:ascii="Times New Roman" w:hAnsi="Times New Roman" w:cs="Times New Roman"/>
          <w:sz w:val="28"/>
          <w:szCs w:val="28"/>
        </w:rPr>
      </w:pPr>
    </w:p>
    <w:p w:rsidR="00D85612" w:rsidRDefault="00D85612" w:rsidP="00610F05">
      <w:pPr>
        <w:spacing w:after="0" w:line="240" w:lineRule="auto"/>
        <w:jc w:val="both"/>
        <w:rPr>
          <w:rFonts w:ascii="Times New Roman" w:hAnsi="Times New Roman" w:cs="Times New Roman"/>
          <w:sz w:val="28"/>
          <w:szCs w:val="28"/>
        </w:rPr>
      </w:pPr>
    </w:p>
    <w:p w:rsidR="00C113A0" w:rsidRDefault="00C113A0" w:rsidP="00610F05">
      <w:pPr>
        <w:spacing w:after="0" w:line="240" w:lineRule="auto"/>
        <w:jc w:val="both"/>
        <w:rPr>
          <w:rFonts w:ascii="Times New Roman" w:hAnsi="Times New Roman" w:cs="Times New Roman"/>
          <w:sz w:val="28"/>
          <w:szCs w:val="28"/>
        </w:rPr>
      </w:pPr>
    </w:p>
    <w:p w:rsidR="00C113A0" w:rsidRDefault="00C113A0" w:rsidP="00610F05">
      <w:pPr>
        <w:spacing w:after="0" w:line="240" w:lineRule="auto"/>
        <w:jc w:val="both"/>
        <w:rPr>
          <w:rFonts w:ascii="Times New Roman" w:hAnsi="Times New Roman" w:cs="Times New Roman"/>
          <w:sz w:val="28"/>
          <w:szCs w:val="28"/>
        </w:rPr>
      </w:pPr>
    </w:p>
    <w:p w:rsidR="00C113A0" w:rsidRPr="006B792B" w:rsidRDefault="00C113A0" w:rsidP="00C113A0">
      <w:pPr>
        <w:pStyle w:val="ConsPlusNormal"/>
        <w:jc w:val="right"/>
        <w:outlineLvl w:val="1"/>
        <w:rPr>
          <w:sz w:val="24"/>
          <w:szCs w:val="24"/>
        </w:rPr>
      </w:pPr>
      <w:r w:rsidRPr="006B792B">
        <w:rPr>
          <w:sz w:val="24"/>
          <w:szCs w:val="24"/>
        </w:rPr>
        <w:lastRenderedPageBreak/>
        <w:t>Приложение</w:t>
      </w:r>
    </w:p>
    <w:p w:rsidR="00C113A0" w:rsidRPr="006B792B" w:rsidRDefault="00C113A0" w:rsidP="00C113A0">
      <w:pPr>
        <w:pStyle w:val="ConsPlusNormal"/>
        <w:jc w:val="right"/>
        <w:rPr>
          <w:sz w:val="24"/>
          <w:szCs w:val="24"/>
        </w:rPr>
      </w:pPr>
      <w:r w:rsidRPr="006B792B">
        <w:rPr>
          <w:sz w:val="24"/>
          <w:szCs w:val="24"/>
        </w:rPr>
        <w:t>к требованиям к форме планов</w:t>
      </w:r>
    </w:p>
    <w:p w:rsidR="00C113A0" w:rsidRPr="006B792B" w:rsidRDefault="00C113A0" w:rsidP="00C113A0">
      <w:pPr>
        <w:pStyle w:val="ConsPlusNormal"/>
        <w:jc w:val="right"/>
        <w:rPr>
          <w:sz w:val="24"/>
          <w:szCs w:val="24"/>
        </w:rPr>
      </w:pPr>
      <w:r w:rsidRPr="006B792B">
        <w:rPr>
          <w:sz w:val="24"/>
          <w:szCs w:val="24"/>
        </w:rPr>
        <w:t>закупок товаров, работ, услуг</w:t>
      </w:r>
    </w:p>
    <w:p w:rsidR="00C113A0" w:rsidRPr="006B792B" w:rsidRDefault="00C113A0" w:rsidP="00C113A0">
      <w:pPr>
        <w:spacing w:after="1"/>
        <w:rPr>
          <w:rFonts w:ascii="Times New Roman" w:hAnsi="Times New Roman" w:cs="Times New Roman"/>
          <w:sz w:val="24"/>
          <w:szCs w:val="24"/>
        </w:rPr>
      </w:pPr>
    </w:p>
    <w:p w:rsidR="00C113A0" w:rsidRPr="006B792B" w:rsidRDefault="00C113A0" w:rsidP="00C113A0">
      <w:pPr>
        <w:pStyle w:val="ConsPlusNormal"/>
        <w:jc w:val="both"/>
        <w:rPr>
          <w:sz w:val="24"/>
          <w:szCs w:val="24"/>
        </w:rPr>
      </w:pPr>
    </w:p>
    <w:p w:rsidR="00C113A0" w:rsidRPr="006B792B" w:rsidRDefault="00C113A0" w:rsidP="00C113A0">
      <w:pPr>
        <w:pStyle w:val="ConsPlusNormal"/>
        <w:jc w:val="both"/>
        <w:rPr>
          <w:sz w:val="24"/>
          <w:szCs w:val="24"/>
        </w:rPr>
      </w:pPr>
    </w:p>
    <w:p w:rsidR="00C113A0" w:rsidRPr="006B792B" w:rsidRDefault="00C113A0" w:rsidP="006B792B">
      <w:pPr>
        <w:pStyle w:val="ConsPlusNonformat"/>
        <w:jc w:val="right"/>
        <w:rPr>
          <w:rFonts w:ascii="Times New Roman" w:hAnsi="Times New Roman" w:cs="Times New Roman"/>
          <w:sz w:val="24"/>
          <w:szCs w:val="24"/>
        </w:rPr>
      </w:pPr>
      <w:r w:rsidRPr="006B792B">
        <w:rPr>
          <w:rFonts w:ascii="Times New Roman" w:hAnsi="Times New Roman" w:cs="Times New Roman"/>
          <w:sz w:val="24"/>
          <w:szCs w:val="24"/>
        </w:rPr>
        <w:t xml:space="preserve">                                                 УТВЕРЖДАЮ</w:t>
      </w:r>
    </w:p>
    <w:p w:rsidR="00C113A0" w:rsidRPr="006B792B" w:rsidRDefault="00C113A0" w:rsidP="006B792B">
      <w:pPr>
        <w:pStyle w:val="ConsPlusNonformat"/>
        <w:jc w:val="right"/>
        <w:rPr>
          <w:rFonts w:ascii="Times New Roman" w:hAnsi="Times New Roman" w:cs="Times New Roman"/>
          <w:sz w:val="24"/>
          <w:szCs w:val="24"/>
        </w:rPr>
      </w:pPr>
      <w:r w:rsidRPr="006B792B">
        <w:rPr>
          <w:rFonts w:ascii="Times New Roman" w:hAnsi="Times New Roman" w:cs="Times New Roman"/>
          <w:sz w:val="24"/>
          <w:szCs w:val="24"/>
        </w:rPr>
        <w:t xml:space="preserve">                                    Руководитель (уполномоченное лицо)</w:t>
      </w:r>
    </w:p>
    <w:p w:rsidR="00C113A0" w:rsidRPr="006B792B" w:rsidRDefault="00C113A0" w:rsidP="006B792B">
      <w:pPr>
        <w:pStyle w:val="ConsPlusNonformat"/>
        <w:jc w:val="right"/>
        <w:rPr>
          <w:rFonts w:ascii="Times New Roman" w:hAnsi="Times New Roman" w:cs="Times New Roman"/>
          <w:sz w:val="24"/>
          <w:szCs w:val="24"/>
        </w:rPr>
      </w:pPr>
      <w:r w:rsidRPr="006B792B">
        <w:rPr>
          <w:rFonts w:ascii="Times New Roman" w:hAnsi="Times New Roman" w:cs="Times New Roman"/>
          <w:sz w:val="24"/>
          <w:szCs w:val="24"/>
        </w:rPr>
        <w:t xml:space="preserve">                                ___________ _________ _____________________</w:t>
      </w:r>
    </w:p>
    <w:p w:rsidR="00C113A0" w:rsidRPr="006B792B" w:rsidRDefault="00C113A0" w:rsidP="006B792B">
      <w:pPr>
        <w:pStyle w:val="ConsPlusNonformat"/>
        <w:jc w:val="right"/>
        <w:rPr>
          <w:rFonts w:ascii="Times New Roman" w:hAnsi="Times New Roman" w:cs="Times New Roman"/>
          <w:sz w:val="24"/>
          <w:szCs w:val="24"/>
        </w:rPr>
      </w:pPr>
      <w:r w:rsidRPr="006B792B">
        <w:rPr>
          <w:rFonts w:ascii="Times New Roman" w:hAnsi="Times New Roman" w:cs="Times New Roman"/>
          <w:sz w:val="24"/>
          <w:szCs w:val="24"/>
        </w:rPr>
        <w:t xml:space="preserve">                                (должность) (подпись) (расшифровка подписи)</w:t>
      </w:r>
    </w:p>
    <w:p w:rsidR="00C113A0" w:rsidRPr="006B792B" w:rsidRDefault="00C113A0" w:rsidP="006B792B">
      <w:pPr>
        <w:pStyle w:val="ConsPlusNonformat"/>
        <w:jc w:val="right"/>
        <w:rPr>
          <w:rFonts w:ascii="Times New Roman" w:hAnsi="Times New Roman" w:cs="Times New Roman"/>
          <w:sz w:val="24"/>
          <w:szCs w:val="24"/>
        </w:rPr>
      </w:pPr>
    </w:p>
    <w:p w:rsidR="00C113A0" w:rsidRPr="006B792B" w:rsidRDefault="00C113A0" w:rsidP="006B792B">
      <w:pPr>
        <w:pStyle w:val="ConsPlusNonformat"/>
        <w:jc w:val="right"/>
        <w:rPr>
          <w:rFonts w:ascii="Times New Roman" w:hAnsi="Times New Roman" w:cs="Times New Roman"/>
          <w:sz w:val="24"/>
          <w:szCs w:val="24"/>
        </w:rPr>
      </w:pPr>
      <w:r w:rsidRPr="006B792B">
        <w:rPr>
          <w:rFonts w:ascii="Times New Roman" w:hAnsi="Times New Roman" w:cs="Times New Roman"/>
          <w:sz w:val="24"/>
          <w:szCs w:val="24"/>
        </w:rPr>
        <w:t xml:space="preserve">                                        "__" _____________ 20__ г.</w:t>
      </w:r>
    </w:p>
    <w:p w:rsidR="00C113A0" w:rsidRPr="006B792B" w:rsidRDefault="00C113A0" w:rsidP="00C113A0">
      <w:pPr>
        <w:pStyle w:val="ConsPlusNonformat"/>
        <w:jc w:val="both"/>
        <w:rPr>
          <w:rFonts w:ascii="Times New Roman" w:hAnsi="Times New Roman" w:cs="Times New Roman"/>
          <w:sz w:val="24"/>
          <w:szCs w:val="24"/>
        </w:rPr>
      </w:pPr>
    </w:p>
    <w:p w:rsidR="00C113A0" w:rsidRPr="006B792B" w:rsidRDefault="00C113A0" w:rsidP="006B792B">
      <w:pPr>
        <w:pStyle w:val="ConsPlusNonformat"/>
        <w:jc w:val="center"/>
        <w:rPr>
          <w:rFonts w:ascii="Times New Roman" w:hAnsi="Times New Roman" w:cs="Times New Roman"/>
          <w:sz w:val="24"/>
          <w:szCs w:val="24"/>
        </w:rPr>
      </w:pPr>
      <w:bookmarkStart w:id="0" w:name="P174"/>
      <w:bookmarkEnd w:id="0"/>
      <w:r w:rsidRPr="006B792B">
        <w:rPr>
          <w:rFonts w:ascii="Times New Roman" w:hAnsi="Times New Roman" w:cs="Times New Roman"/>
          <w:sz w:val="24"/>
          <w:szCs w:val="24"/>
        </w:rPr>
        <w:t>ПЛАН</w:t>
      </w:r>
    </w:p>
    <w:p w:rsidR="00C113A0" w:rsidRPr="006B792B" w:rsidRDefault="00C113A0" w:rsidP="006B792B">
      <w:pPr>
        <w:pStyle w:val="ConsPlusNonformat"/>
        <w:jc w:val="center"/>
        <w:rPr>
          <w:rFonts w:ascii="Times New Roman" w:hAnsi="Times New Roman" w:cs="Times New Roman"/>
          <w:sz w:val="24"/>
          <w:szCs w:val="24"/>
        </w:rPr>
      </w:pPr>
      <w:r w:rsidRPr="006B792B">
        <w:rPr>
          <w:rFonts w:ascii="Times New Roman" w:hAnsi="Times New Roman" w:cs="Times New Roman"/>
          <w:sz w:val="24"/>
          <w:szCs w:val="24"/>
        </w:rPr>
        <w:t xml:space="preserve">закупок товаров, работ, услуг для обеспечения </w:t>
      </w:r>
    </w:p>
    <w:p w:rsidR="00C113A0" w:rsidRPr="006B792B" w:rsidRDefault="00C113A0" w:rsidP="006B792B">
      <w:pPr>
        <w:pStyle w:val="ConsPlusNonformat"/>
        <w:jc w:val="center"/>
        <w:rPr>
          <w:rFonts w:ascii="Times New Roman" w:hAnsi="Times New Roman" w:cs="Times New Roman"/>
          <w:sz w:val="24"/>
          <w:szCs w:val="24"/>
        </w:rPr>
      </w:pPr>
      <w:r w:rsidRPr="006B792B">
        <w:rPr>
          <w:rFonts w:ascii="Times New Roman" w:hAnsi="Times New Roman" w:cs="Times New Roman"/>
          <w:sz w:val="24"/>
          <w:szCs w:val="24"/>
        </w:rPr>
        <w:t>муниципальных нужд</w:t>
      </w:r>
      <w:r w:rsidR="006B792B">
        <w:rPr>
          <w:rFonts w:ascii="Times New Roman" w:hAnsi="Times New Roman" w:cs="Times New Roman"/>
          <w:sz w:val="24"/>
          <w:szCs w:val="24"/>
        </w:rPr>
        <w:t xml:space="preserve"> Карапсельского сельсовета Иланского района Красноярского края</w:t>
      </w:r>
    </w:p>
    <w:p w:rsidR="00C113A0" w:rsidRPr="006B792B" w:rsidRDefault="00C113A0" w:rsidP="006B792B">
      <w:pPr>
        <w:pStyle w:val="ConsPlusNonformat"/>
        <w:jc w:val="center"/>
        <w:rPr>
          <w:rFonts w:ascii="Times New Roman" w:hAnsi="Times New Roman" w:cs="Times New Roman"/>
          <w:sz w:val="24"/>
          <w:szCs w:val="24"/>
        </w:rPr>
      </w:pPr>
      <w:r w:rsidRPr="006B792B">
        <w:rPr>
          <w:rFonts w:ascii="Times New Roman" w:hAnsi="Times New Roman" w:cs="Times New Roman"/>
          <w:sz w:val="24"/>
          <w:szCs w:val="24"/>
        </w:rPr>
        <w:t>на 20__ финансовый год и на плановый период</w:t>
      </w:r>
      <w:r w:rsidR="006B792B">
        <w:rPr>
          <w:rFonts w:ascii="Times New Roman" w:hAnsi="Times New Roman" w:cs="Times New Roman"/>
          <w:sz w:val="24"/>
          <w:szCs w:val="24"/>
        </w:rPr>
        <w:t xml:space="preserve"> </w:t>
      </w:r>
      <w:r w:rsidRPr="006B792B">
        <w:rPr>
          <w:rFonts w:ascii="Times New Roman" w:hAnsi="Times New Roman" w:cs="Times New Roman"/>
          <w:sz w:val="24"/>
          <w:szCs w:val="24"/>
        </w:rPr>
        <w:t>20__ и 20__ годов</w:t>
      </w:r>
    </w:p>
    <w:p w:rsidR="00C113A0" w:rsidRPr="006B792B" w:rsidRDefault="00C113A0" w:rsidP="00C113A0">
      <w:pPr>
        <w:pStyle w:val="ConsPlusNormal"/>
        <w:jc w:val="both"/>
        <w:rPr>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4139"/>
        <w:gridCol w:w="2891"/>
        <w:gridCol w:w="1587"/>
        <w:gridCol w:w="1020"/>
      </w:tblGrid>
      <w:tr w:rsidR="006B792B" w:rsidRPr="006B792B" w:rsidTr="00F87881">
        <w:tc>
          <w:tcPr>
            <w:tcW w:w="4139" w:type="dxa"/>
            <w:tcBorders>
              <w:top w:val="nil"/>
              <w:left w:val="nil"/>
              <w:bottom w:val="nil"/>
              <w:right w:val="nil"/>
            </w:tcBorders>
          </w:tcPr>
          <w:p w:rsidR="006B792B" w:rsidRPr="006B792B" w:rsidRDefault="006B792B" w:rsidP="00F87881">
            <w:pPr>
              <w:pStyle w:val="ConsPlusNormal"/>
            </w:pPr>
          </w:p>
        </w:tc>
        <w:tc>
          <w:tcPr>
            <w:tcW w:w="2891" w:type="dxa"/>
            <w:tcBorders>
              <w:top w:val="nil"/>
              <w:left w:val="nil"/>
              <w:bottom w:val="nil"/>
              <w:right w:val="nil"/>
            </w:tcBorders>
          </w:tcPr>
          <w:p w:rsidR="006B792B" w:rsidRPr="006B792B" w:rsidRDefault="006B792B" w:rsidP="00F87881">
            <w:pPr>
              <w:pStyle w:val="ConsPlusNormal"/>
            </w:pPr>
          </w:p>
        </w:tc>
        <w:tc>
          <w:tcPr>
            <w:tcW w:w="1587" w:type="dxa"/>
            <w:tcBorders>
              <w:top w:val="nil"/>
              <w:left w:val="nil"/>
              <w:bottom w:val="nil"/>
              <w:right w:val="single" w:sz="4" w:space="0" w:color="auto"/>
            </w:tcBorders>
          </w:tcPr>
          <w:p w:rsidR="006B792B" w:rsidRPr="006B792B" w:rsidRDefault="006B792B" w:rsidP="00F8788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6B792B" w:rsidRPr="006B792B" w:rsidRDefault="006B792B" w:rsidP="00F87881">
            <w:pPr>
              <w:pStyle w:val="ConsPlusNormal"/>
              <w:jc w:val="center"/>
            </w:pPr>
            <w:r w:rsidRPr="006B792B">
              <w:t>Коды</w:t>
            </w:r>
          </w:p>
        </w:tc>
      </w:tr>
      <w:tr w:rsidR="006B792B" w:rsidRPr="006B792B" w:rsidTr="00F87881">
        <w:tc>
          <w:tcPr>
            <w:tcW w:w="4139" w:type="dxa"/>
            <w:tcBorders>
              <w:top w:val="nil"/>
              <w:left w:val="nil"/>
              <w:bottom w:val="nil"/>
              <w:right w:val="nil"/>
            </w:tcBorders>
          </w:tcPr>
          <w:p w:rsidR="006B792B" w:rsidRPr="006B792B" w:rsidRDefault="006B792B" w:rsidP="00F87881">
            <w:pPr>
              <w:pStyle w:val="ConsPlusNormal"/>
            </w:pPr>
          </w:p>
        </w:tc>
        <w:tc>
          <w:tcPr>
            <w:tcW w:w="2891" w:type="dxa"/>
            <w:tcBorders>
              <w:top w:val="nil"/>
              <w:left w:val="nil"/>
              <w:bottom w:val="nil"/>
              <w:right w:val="nil"/>
            </w:tcBorders>
          </w:tcPr>
          <w:p w:rsidR="006B792B" w:rsidRPr="006B792B" w:rsidRDefault="006B792B" w:rsidP="00F87881">
            <w:pPr>
              <w:pStyle w:val="ConsPlusNormal"/>
            </w:pPr>
          </w:p>
        </w:tc>
        <w:tc>
          <w:tcPr>
            <w:tcW w:w="1587" w:type="dxa"/>
            <w:tcBorders>
              <w:top w:val="nil"/>
              <w:left w:val="nil"/>
              <w:bottom w:val="nil"/>
              <w:right w:val="single" w:sz="4" w:space="0" w:color="auto"/>
            </w:tcBorders>
          </w:tcPr>
          <w:p w:rsidR="006B792B" w:rsidRPr="006B792B" w:rsidRDefault="006B792B" w:rsidP="00F87881">
            <w:pPr>
              <w:pStyle w:val="ConsPlusNormal"/>
              <w:jc w:val="right"/>
            </w:pPr>
            <w:r w:rsidRPr="006B792B">
              <w:t>Дата</w:t>
            </w:r>
          </w:p>
        </w:tc>
        <w:tc>
          <w:tcPr>
            <w:tcW w:w="1020" w:type="dxa"/>
            <w:tcBorders>
              <w:top w:val="single" w:sz="4" w:space="0" w:color="auto"/>
              <w:left w:val="single" w:sz="4" w:space="0" w:color="auto"/>
              <w:bottom w:val="single" w:sz="4" w:space="0" w:color="auto"/>
              <w:right w:val="single" w:sz="4" w:space="0" w:color="auto"/>
            </w:tcBorders>
          </w:tcPr>
          <w:p w:rsidR="006B792B" w:rsidRPr="006B792B" w:rsidRDefault="006B792B" w:rsidP="00F87881">
            <w:pPr>
              <w:pStyle w:val="ConsPlusNormal"/>
            </w:pPr>
          </w:p>
        </w:tc>
      </w:tr>
      <w:tr w:rsidR="006B792B" w:rsidRPr="006B792B" w:rsidTr="00F87881">
        <w:tc>
          <w:tcPr>
            <w:tcW w:w="4139" w:type="dxa"/>
            <w:vMerge w:val="restart"/>
            <w:tcBorders>
              <w:top w:val="nil"/>
              <w:left w:val="nil"/>
              <w:bottom w:val="nil"/>
              <w:right w:val="nil"/>
            </w:tcBorders>
          </w:tcPr>
          <w:p w:rsidR="006B792B" w:rsidRPr="006B792B" w:rsidRDefault="006B792B" w:rsidP="00F87881">
            <w:pPr>
              <w:pStyle w:val="ConsPlusNormal"/>
            </w:pPr>
            <w:r w:rsidRPr="006B792B">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2891" w:type="dxa"/>
            <w:tcBorders>
              <w:top w:val="nil"/>
              <w:left w:val="nil"/>
              <w:bottom w:val="nil"/>
              <w:right w:val="nil"/>
            </w:tcBorders>
          </w:tcPr>
          <w:p w:rsidR="006B792B" w:rsidRPr="006B792B" w:rsidRDefault="006B792B" w:rsidP="00F87881">
            <w:pPr>
              <w:pStyle w:val="ConsPlusNormal"/>
            </w:pPr>
          </w:p>
        </w:tc>
        <w:tc>
          <w:tcPr>
            <w:tcW w:w="1587" w:type="dxa"/>
            <w:tcBorders>
              <w:top w:val="nil"/>
              <w:left w:val="nil"/>
              <w:bottom w:val="nil"/>
              <w:right w:val="single" w:sz="4" w:space="0" w:color="auto"/>
            </w:tcBorders>
          </w:tcPr>
          <w:p w:rsidR="006B792B" w:rsidRPr="006B792B" w:rsidRDefault="006B792B" w:rsidP="00F87881">
            <w:pPr>
              <w:pStyle w:val="ConsPlusNormal"/>
              <w:jc w:val="right"/>
            </w:pPr>
            <w:r w:rsidRPr="006B792B">
              <w:t>по ОКПО</w:t>
            </w:r>
          </w:p>
        </w:tc>
        <w:tc>
          <w:tcPr>
            <w:tcW w:w="1020" w:type="dxa"/>
            <w:tcBorders>
              <w:top w:val="single" w:sz="4" w:space="0" w:color="auto"/>
              <w:left w:val="single" w:sz="4" w:space="0" w:color="auto"/>
              <w:bottom w:val="single" w:sz="4" w:space="0" w:color="auto"/>
              <w:right w:val="single" w:sz="4" w:space="0" w:color="auto"/>
            </w:tcBorders>
          </w:tcPr>
          <w:p w:rsidR="006B792B" w:rsidRPr="006B792B" w:rsidRDefault="006B792B" w:rsidP="00F87881">
            <w:pPr>
              <w:pStyle w:val="ConsPlusNormal"/>
            </w:pPr>
          </w:p>
        </w:tc>
      </w:tr>
      <w:tr w:rsidR="006B792B" w:rsidRPr="006B792B" w:rsidTr="00F87881">
        <w:tc>
          <w:tcPr>
            <w:tcW w:w="4139" w:type="dxa"/>
            <w:vMerge/>
            <w:tcBorders>
              <w:top w:val="nil"/>
              <w:left w:val="nil"/>
              <w:bottom w:val="nil"/>
              <w:right w:val="nil"/>
            </w:tcBorders>
          </w:tcPr>
          <w:p w:rsidR="006B792B" w:rsidRPr="006B792B" w:rsidRDefault="006B792B" w:rsidP="00F87881">
            <w:pPr>
              <w:rPr>
                <w:rFonts w:ascii="Times New Roman" w:hAnsi="Times New Roman" w:cs="Times New Roman"/>
                <w:sz w:val="20"/>
                <w:szCs w:val="20"/>
              </w:rPr>
            </w:pPr>
          </w:p>
        </w:tc>
        <w:tc>
          <w:tcPr>
            <w:tcW w:w="2891" w:type="dxa"/>
            <w:tcBorders>
              <w:top w:val="nil"/>
              <w:left w:val="nil"/>
              <w:bottom w:val="nil"/>
              <w:right w:val="nil"/>
            </w:tcBorders>
          </w:tcPr>
          <w:p w:rsidR="006B792B" w:rsidRPr="006B792B" w:rsidRDefault="006B792B" w:rsidP="00F87881">
            <w:pPr>
              <w:pStyle w:val="ConsPlusNormal"/>
            </w:pPr>
          </w:p>
        </w:tc>
        <w:tc>
          <w:tcPr>
            <w:tcW w:w="1587" w:type="dxa"/>
            <w:tcBorders>
              <w:top w:val="nil"/>
              <w:left w:val="nil"/>
              <w:bottom w:val="nil"/>
              <w:right w:val="single" w:sz="4" w:space="0" w:color="auto"/>
            </w:tcBorders>
          </w:tcPr>
          <w:p w:rsidR="006B792B" w:rsidRPr="006B792B" w:rsidRDefault="006B792B" w:rsidP="00F87881">
            <w:pPr>
              <w:pStyle w:val="ConsPlusNormal"/>
              <w:jc w:val="right"/>
            </w:pPr>
            <w:r w:rsidRPr="006B792B">
              <w:t>ИНН</w:t>
            </w:r>
          </w:p>
        </w:tc>
        <w:tc>
          <w:tcPr>
            <w:tcW w:w="1020" w:type="dxa"/>
            <w:tcBorders>
              <w:top w:val="single" w:sz="4" w:space="0" w:color="auto"/>
              <w:left w:val="single" w:sz="4" w:space="0" w:color="auto"/>
              <w:bottom w:val="single" w:sz="4" w:space="0" w:color="auto"/>
              <w:right w:val="single" w:sz="4" w:space="0" w:color="auto"/>
            </w:tcBorders>
          </w:tcPr>
          <w:p w:rsidR="006B792B" w:rsidRPr="006B792B" w:rsidRDefault="006B792B" w:rsidP="00F87881">
            <w:pPr>
              <w:pStyle w:val="ConsPlusNormal"/>
            </w:pPr>
          </w:p>
        </w:tc>
      </w:tr>
      <w:tr w:rsidR="006B792B" w:rsidRPr="006B792B" w:rsidTr="00F87881">
        <w:tc>
          <w:tcPr>
            <w:tcW w:w="4139" w:type="dxa"/>
            <w:vMerge/>
            <w:tcBorders>
              <w:top w:val="nil"/>
              <w:left w:val="nil"/>
              <w:bottom w:val="nil"/>
              <w:right w:val="nil"/>
            </w:tcBorders>
          </w:tcPr>
          <w:p w:rsidR="006B792B" w:rsidRPr="006B792B" w:rsidRDefault="006B792B" w:rsidP="00F87881">
            <w:pPr>
              <w:rPr>
                <w:rFonts w:ascii="Times New Roman" w:hAnsi="Times New Roman" w:cs="Times New Roman"/>
                <w:sz w:val="20"/>
                <w:szCs w:val="20"/>
              </w:rPr>
            </w:pPr>
          </w:p>
        </w:tc>
        <w:tc>
          <w:tcPr>
            <w:tcW w:w="2891" w:type="dxa"/>
            <w:tcBorders>
              <w:top w:val="nil"/>
              <w:left w:val="nil"/>
              <w:bottom w:val="single" w:sz="4" w:space="0" w:color="auto"/>
              <w:right w:val="nil"/>
            </w:tcBorders>
          </w:tcPr>
          <w:p w:rsidR="006B792B" w:rsidRPr="006B792B" w:rsidRDefault="006B792B" w:rsidP="00F87881">
            <w:pPr>
              <w:pStyle w:val="ConsPlusNormal"/>
            </w:pPr>
          </w:p>
        </w:tc>
        <w:tc>
          <w:tcPr>
            <w:tcW w:w="1587" w:type="dxa"/>
            <w:tcBorders>
              <w:top w:val="nil"/>
              <w:left w:val="nil"/>
              <w:bottom w:val="nil"/>
              <w:right w:val="single" w:sz="4" w:space="0" w:color="auto"/>
            </w:tcBorders>
            <w:vAlign w:val="bottom"/>
          </w:tcPr>
          <w:p w:rsidR="006B792B" w:rsidRPr="006B792B" w:rsidRDefault="006B792B" w:rsidP="00F87881">
            <w:pPr>
              <w:pStyle w:val="ConsPlusNormal"/>
              <w:jc w:val="right"/>
            </w:pPr>
            <w:r w:rsidRPr="006B792B">
              <w:t>КПП</w:t>
            </w:r>
          </w:p>
        </w:tc>
        <w:tc>
          <w:tcPr>
            <w:tcW w:w="1020" w:type="dxa"/>
            <w:tcBorders>
              <w:top w:val="single" w:sz="4" w:space="0" w:color="auto"/>
              <w:left w:val="single" w:sz="4" w:space="0" w:color="auto"/>
              <w:bottom w:val="single" w:sz="4" w:space="0" w:color="auto"/>
              <w:right w:val="single" w:sz="4" w:space="0" w:color="auto"/>
            </w:tcBorders>
          </w:tcPr>
          <w:p w:rsidR="006B792B" w:rsidRPr="006B792B" w:rsidRDefault="006B792B" w:rsidP="00F87881">
            <w:pPr>
              <w:pStyle w:val="ConsPlusNormal"/>
            </w:pPr>
          </w:p>
        </w:tc>
      </w:tr>
      <w:tr w:rsidR="006B792B" w:rsidRPr="006B792B" w:rsidTr="00F87881">
        <w:tc>
          <w:tcPr>
            <w:tcW w:w="4139" w:type="dxa"/>
            <w:tcBorders>
              <w:top w:val="nil"/>
              <w:left w:val="nil"/>
              <w:bottom w:val="nil"/>
              <w:right w:val="nil"/>
            </w:tcBorders>
          </w:tcPr>
          <w:p w:rsidR="006B792B" w:rsidRPr="006B792B" w:rsidRDefault="006B792B" w:rsidP="00F87881">
            <w:pPr>
              <w:pStyle w:val="ConsPlusNormal"/>
            </w:pPr>
            <w:r w:rsidRPr="006B792B">
              <w:t>Организационно-правовая форма</w:t>
            </w:r>
          </w:p>
        </w:tc>
        <w:tc>
          <w:tcPr>
            <w:tcW w:w="2891" w:type="dxa"/>
            <w:tcBorders>
              <w:top w:val="single" w:sz="4" w:space="0" w:color="auto"/>
              <w:left w:val="nil"/>
              <w:bottom w:val="single" w:sz="4" w:space="0" w:color="auto"/>
              <w:right w:val="nil"/>
            </w:tcBorders>
          </w:tcPr>
          <w:p w:rsidR="006B792B" w:rsidRPr="006B792B" w:rsidRDefault="006B792B" w:rsidP="00F87881">
            <w:pPr>
              <w:pStyle w:val="ConsPlusNormal"/>
            </w:pPr>
          </w:p>
        </w:tc>
        <w:tc>
          <w:tcPr>
            <w:tcW w:w="1587" w:type="dxa"/>
            <w:tcBorders>
              <w:top w:val="nil"/>
              <w:left w:val="nil"/>
              <w:bottom w:val="nil"/>
              <w:right w:val="single" w:sz="4" w:space="0" w:color="auto"/>
            </w:tcBorders>
          </w:tcPr>
          <w:p w:rsidR="006B792B" w:rsidRPr="006B792B" w:rsidRDefault="006B792B" w:rsidP="00F87881">
            <w:pPr>
              <w:pStyle w:val="ConsPlusNormal"/>
              <w:jc w:val="right"/>
            </w:pPr>
            <w:r w:rsidRPr="006B792B">
              <w:t xml:space="preserve">по </w:t>
            </w:r>
            <w:hyperlink r:id="rId12" w:history="1">
              <w:r w:rsidRPr="006B792B">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6B792B" w:rsidRPr="006B792B" w:rsidRDefault="006B792B" w:rsidP="00F87881">
            <w:pPr>
              <w:pStyle w:val="ConsPlusNormal"/>
            </w:pPr>
          </w:p>
        </w:tc>
      </w:tr>
      <w:tr w:rsidR="006B792B" w:rsidRPr="006B792B" w:rsidTr="00F87881">
        <w:tc>
          <w:tcPr>
            <w:tcW w:w="4139" w:type="dxa"/>
            <w:tcBorders>
              <w:top w:val="nil"/>
              <w:left w:val="nil"/>
              <w:bottom w:val="nil"/>
              <w:right w:val="nil"/>
            </w:tcBorders>
          </w:tcPr>
          <w:p w:rsidR="006B792B" w:rsidRPr="006B792B" w:rsidRDefault="006B792B" w:rsidP="00F87881">
            <w:pPr>
              <w:pStyle w:val="ConsPlusNormal"/>
            </w:pPr>
            <w:r w:rsidRPr="006B792B">
              <w:t>Форма собственности</w:t>
            </w:r>
          </w:p>
        </w:tc>
        <w:tc>
          <w:tcPr>
            <w:tcW w:w="2891" w:type="dxa"/>
            <w:tcBorders>
              <w:top w:val="single" w:sz="4" w:space="0" w:color="auto"/>
              <w:left w:val="nil"/>
              <w:bottom w:val="single" w:sz="4" w:space="0" w:color="auto"/>
              <w:right w:val="nil"/>
            </w:tcBorders>
          </w:tcPr>
          <w:p w:rsidR="006B792B" w:rsidRPr="006B792B" w:rsidRDefault="006B792B" w:rsidP="00F87881">
            <w:pPr>
              <w:pStyle w:val="ConsPlusNormal"/>
            </w:pPr>
          </w:p>
        </w:tc>
        <w:tc>
          <w:tcPr>
            <w:tcW w:w="1587" w:type="dxa"/>
            <w:tcBorders>
              <w:top w:val="nil"/>
              <w:left w:val="nil"/>
              <w:bottom w:val="nil"/>
              <w:right w:val="single" w:sz="4" w:space="0" w:color="auto"/>
            </w:tcBorders>
          </w:tcPr>
          <w:p w:rsidR="006B792B" w:rsidRPr="006B792B" w:rsidRDefault="006B792B" w:rsidP="00F87881">
            <w:pPr>
              <w:pStyle w:val="ConsPlusNormal"/>
              <w:jc w:val="right"/>
            </w:pPr>
            <w:r w:rsidRPr="006B792B">
              <w:t xml:space="preserve">по </w:t>
            </w:r>
            <w:hyperlink r:id="rId13" w:history="1">
              <w:r w:rsidRPr="006B792B">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6B792B" w:rsidRPr="006B792B" w:rsidRDefault="006B792B" w:rsidP="00F87881">
            <w:pPr>
              <w:pStyle w:val="ConsPlusNormal"/>
            </w:pPr>
          </w:p>
        </w:tc>
      </w:tr>
      <w:tr w:rsidR="006B792B" w:rsidRPr="006B792B" w:rsidTr="00F87881">
        <w:tc>
          <w:tcPr>
            <w:tcW w:w="4139" w:type="dxa"/>
            <w:tcBorders>
              <w:top w:val="nil"/>
              <w:left w:val="nil"/>
              <w:bottom w:val="nil"/>
              <w:right w:val="nil"/>
            </w:tcBorders>
          </w:tcPr>
          <w:p w:rsidR="006B792B" w:rsidRPr="006B792B" w:rsidRDefault="006B792B" w:rsidP="00F87881">
            <w:pPr>
              <w:pStyle w:val="ConsPlusNormal"/>
            </w:pPr>
            <w:r w:rsidRPr="006B792B">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6B792B" w:rsidRPr="006B792B" w:rsidRDefault="006B792B" w:rsidP="00F87881">
            <w:pPr>
              <w:pStyle w:val="ConsPlusNormal"/>
            </w:pPr>
          </w:p>
        </w:tc>
        <w:tc>
          <w:tcPr>
            <w:tcW w:w="1587" w:type="dxa"/>
            <w:tcBorders>
              <w:top w:val="nil"/>
              <w:left w:val="nil"/>
              <w:bottom w:val="nil"/>
              <w:right w:val="single" w:sz="4" w:space="0" w:color="auto"/>
            </w:tcBorders>
            <w:vAlign w:val="bottom"/>
          </w:tcPr>
          <w:p w:rsidR="006B792B" w:rsidRPr="006B792B" w:rsidRDefault="006B792B" w:rsidP="00F87881">
            <w:pPr>
              <w:pStyle w:val="ConsPlusNormal"/>
              <w:jc w:val="right"/>
            </w:pPr>
            <w:r w:rsidRPr="006B792B">
              <w:t xml:space="preserve">по </w:t>
            </w:r>
            <w:hyperlink r:id="rId14" w:history="1">
              <w:r w:rsidRPr="006B792B">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6B792B" w:rsidRPr="006B792B" w:rsidRDefault="006B792B" w:rsidP="00F87881">
            <w:pPr>
              <w:pStyle w:val="ConsPlusNormal"/>
            </w:pPr>
          </w:p>
        </w:tc>
      </w:tr>
      <w:tr w:rsidR="006B792B" w:rsidRPr="006B792B" w:rsidTr="00F87881">
        <w:tc>
          <w:tcPr>
            <w:tcW w:w="4139" w:type="dxa"/>
            <w:tcBorders>
              <w:top w:val="nil"/>
              <w:left w:val="nil"/>
              <w:bottom w:val="nil"/>
              <w:right w:val="nil"/>
            </w:tcBorders>
          </w:tcPr>
          <w:p w:rsidR="006B792B" w:rsidRPr="006B792B" w:rsidRDefault="006B792B" w:rsidP="00F87881">
            <w:pPr>
              <w:pStyle w:val="ConsPlusNormal"/>
            </w:pPr>
            <w:r w:rsidRPr="006B792B">
              <w:t xml:space="preserve">Наименование заказчика, осуществляющего закупки в рамках переданных полномочий государственного заказчика </w:t>
            </w:r>
            <w:hyperlink w:anchor="P334" w:history="1">
              <w:r w:rsidRPr="006B792B">
                <w:rPr>
                  <w:color w:val="0000FF"/>
                </w:rPr>
                <w:t>&lt;*&gt;</w:t>
              </w:r>
            </w:hyperlink>
          </w:p>
        </w:tc>
        <w:tc>
          <w:tcPr>
            <w:tcW w:w="2891" w:type="dxa"/>
            <w:tcBorders>
              <w:top w:val="single" w:sz="4" w:space="0" w:color="auto"/>
              <w:left w:val="nil"/>
              <w:bottom w:val="single" w:sz="4" w:space="0" w:color="auto"/>
              <w:right w:val="nil"/>
            </w:tcBorders>
          </w:tcPr>
          <w:p w:rsidR="006B792B" w:rsidRPr="006B792B" w:rsidRDefault="006B792B" w:rsidP="00F87881">
            <w:pPr>
              <w:pStyle w:val="ConsPlusNormal"/>
            </w:pPr>
          </w:p>
        </w:tc>
        <w:tc>
          <w:tcPr>
            <w:tcW w:w="1587" w:type="dxa"/>
            <w:tcBorders>
              <w:top w:val="nil"/>
              <w:left w:val="nil"/>
              <w:bottom w:val="nil"/>
              <w:right w:val="single" w:sz="4" w:space="0" w:color="auto"/>
            </w:tcBorders>
          </w:tcPr>
          <w:p w:rsidR="006B792B" w:rsidRPr="006B792B" w:rsidRDefault="006B792B" w:rsidP="00F87881">
            <w:pPr>
              <w:pStyle w:val="ConsPlusNormal"/>
              <w:jc w:val="right"/>
            </w:pPr>
            <w:r w:rsidRPr="006B792B">
              <w:t>по ОКПО</w:t>
            </w:r>
          </w:p>
        </w:tc>
        <w:tc>
          <w:tcPr>
            <w:tcW w:w="1020" w:type="dxa"/>
            <w:tcBorders>
              <w:top w:val="single" w:sz="4" w:space="0" w:color="auto"/>
              <w:left w:val="single" w:sz="4" w:space="0" w:color="auto"/>
              <w:bottom w:val="single" w:sz="4" w:space="0" w:color="auto"/>
              <w:right w:val="single" w:sz="4" w:space="0" w:color="auto"/>
            </w:tcBorders>
          </w:tcPr>
          <w:p w:rsidR="006B792B" w:rsidRPr="006B792B" w:rsidRDefault="006B792B" w:rsidP="00F87881">
            <w:pPr>
              <w:pStyle w:val="ConsPlusNormal"/>
            </w:pPr>
          </w:p>
        </w:tc>
      </w:tr>
      <w:tr w:rsidR="006B792B" w:rsidRPr="006B792B" w:rsidTr="00F87881">
        <w:tc>
          <w:tcPr>
            <w:tcW w:w="4139" w:type="dxa"/>
            <w:tcBorders>
              <w:top w:val="nil"/>
              <w:left w:val="nil"/>
              <w:bottom w:val="nil"/>
              <w:right w:val="nil"/>
            </w:tcBorders>
          </w:tcPr>
          <w:p w:rsidR="006B792B" w:rsidRPr="006B792B" w:rsidRDefault="006B792B" w:rsidP="00F87881">
            <w:pPr>
              <w:pStyle w:val="ConsPlusNormal"/>
            </w:pPr>
            <w:r w:rsidRPr="006B792B">
              <w:t xml:space="preserve">Место нахождения (адрес), телефон, адрес электронной почты </w:t>
            </w:r>
            <w:hyperlink w:anchor="P334" w:history="1">
              <w:r w:rsidRPr="006B792B">
                <w:rPr>
                  <w:color w:val="0000FF"/>
                </w:rPr>
                <w:t>&lt;*&gt;</w:t>
              </w:r>
            </w:hyperlink>
          </w:p>
        </w:tc>
        <w:tc>
          <w:tcPr>
            <w:tcW w:w="2891" w:type="dxa"/>
            <w:tcBorders>
              <w:top w:val="single" w:sz="4" w:space="0" w:color="auto"/>
              <w:left w:val="nil"/>
              <w:bottom w:val="single" w:sz="4" w:space="0" w:color="auto"/>
              <w:right w:val="nil"/>
            </w:tcBorders>
          </w:tcPr>
          <w:p w:rsidR="006B792B" w:rsidRPr="006B792B" w:rsidRDefault="006B792B" w:rsidP="00F87881">
            <w:pPr>
              <w:pStyle w:val="ConsPlusNormal"/>
            </w:pPr>
          </w:p>
        </w:tc>
        <w:tc>
          <w:tcPr>
            <w:tcW w:w="1587" w:type="dxa"/>
            <w:tcBorders>
              <w:top w:val="nil"/>
              <w:left w:val="nil"/>
              <w:bottom w:val="nil"/>
              <w:right w:val="single" w:sz="4" w:space="0" w:color="auto"/>
            </w:tcBorders>
            <w:vAlign w:val="bottom"/>
          </w:tcPr>
          <w:p w:rsidR="006B792B" w:rsidRPr="006B792B" w:rsidRDefault="006B792B" w:rsidP="00F87881">
            <w:pPr>
              <w:pStyle w:val="ConsPlusNormal"/>
              <w:jc w:val="right"/>
            </w:pPr>
            <w:r w:rsidRPr="006B792B">
              <w:t xml:space="preserve">по </w:t>
            </w:r>
            <w:hyperlink r:id="rId15" w:history="1">
              <w:r w:rsidRPr="006B792B">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6B792B" w:rsidRPr="006B792B" w:rsidRDefault="006B792B" w:rsidP="00F87881">
            <w:pPr>
              <w:pStyle w:val="ConsPlusNormal"/>
            </w:pPr>
          </w:p>
        </w:tc>
      </w:tr>
      <w:tr w:rsidR="006B792B" w:rsidRPr="006B792B" w:rsidTr="00F87881">
        <w:tc>
          <w:tcPr>
            <w:tcW w:w="4139" w:type="dxa"/>
            <w:tcBorders>
              <w:top w:val="nil"/>
              <w:left w:val="nil"/>
              <w:bottom w:val="nil"/>
              <w:right w:val="nil"/>
            </w:tcBorders>
          </w:tcPr>
          <w:p w:rsidR="006B792B" w:rsidRPr="006B792B" w:rsidRDefault="006B792B" w:rsidP="00F87881">
            <w:pPr>
              <w:pStyle w:val="ConsPlusNormal"/>
            </w:pPr>
            <w:r w:rsidRPr="006B792B">
              <w:t>Вид документа</w:t>
            </w:r>
          </w:p>
        </w:tc>
        <w:tc>
          <w:tcPr>
            <w:tcW w:w="2891" w:type="dxa"/>
            <w:tcBorders>
              <w:top w:val="single" w:sz="4" w:space="0" w:color="auto"/>
              <w:left w:val="nil"/>
              <w:bottom w:val="single" w:sz="4" w:space="0" w:color="auto"/>
              <w:right w:val="nil"/>
            </w:tcBorders>
          </w:tcPr>
          <w:p w:rsidR="006B792B" w:rsidRPr="006B792B" w:rsidRDefault="006B792B" w:rsidP="00F87881">
            <w:pPr>
              <w:pStyle w:val="ConsPlusNormal"/>
            </w:pPr>
          </w:p>
        </w:tc>
        <w:tc>
          <w:tcPr>
            <w:tcW w:w="1587" w:type="dxa"/>
            <w:tcBorders>
              <w:top w:val="nil"/>
              <w:left w:val="nil"/>
              <w:bottom w:val="nil"/>
              <w:right w:val="single" w:sz="4" w:space="0" w:color="auto"/>
            </w:tcBorders>
          </w:tcPr>
          <w:p w:rsidR="006B792B" w:rsidRPr="006B792B" w:rsidRDefault="006B792B" w:rsidP="00F8788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6B792B" w:rsidRPr="006B792B" w:rsidRDefault="006B792B" w:rsidP="00F87881">
            <w:pPr>
              <w:pStyle w:val="ConsPlusNormal"/>
            </w:pPr>
          </w:p>
        </w:tc>
      </w:tr>
      <w:tr w:rsidR="006B792B" w:rsidRPr="006B792B" w:rsidTr="00F87881">
        <w:tc>
          <w:tcPr>
            <w:tcW w:w="4139" w:type="dxa"/>
            <w:tcBorders>
              <w:top w:val="nil"/>
              <w:left w:val="nil"/>
              <w:bottom w:val="nil"/>
              <w:right w:val="nil"/>
            </w:tcBorders>
          </w:tcPr>
          <w:p w:rsidR="006B792B" w:rsidRPr="006B792B" w:rsidRDefault="006B792B" w:rsidP="00F87881">
            <w:pPr>
              <w:pStyle w:val="ConsPlusNormal"/>
            </w:pPr>
          </w:p>
        </w:tc>
        <w:tc>
          <w:tcPr>
            <w:tcW w:w="2891" w:type="dxa"/>
            <w:tcBorders>
              <w:top w:val="single" w:sz="4" w:space="0" w:color="auto"/>
              <w:left w:val="nil"/>
              <w:bottom w:val="nil"/>
              <w:right w:val="nil"/>
            </w:tcBorders>
          </w:tcPr>
          <w:p w:rsidR="006B792B" w:rsidRPr="006B792B" w:rsidRDefault="006B792B" w:rsidP="00F87881">
            <w:pPr>
              <w:pStyle w:val="ConsPlusNormal"/>
              <w:jc w:val="center"/>
            </w:pPr>
            <w:r w:rsidRPr="006B792B">
              <w:t>(базовый - "0", измененный - "1" и далее в порядке возрастания)</w:t>
            </w:r>
          </w:p>
        </w:tc>
        <w:tc>
          <w:tcPr>
            <w:tcW w:w="1587" w:type="dxa"/>
            <w:tcBorders>
              <w:top w:val="nil"/>
              <w:left w:val="nil"/>
              <w:bottom w:val="nil"/>
              <w:right w:val="single" w:sz="4" w:space="0" w:color="auto"/>
            </w:tcBorders>
          </w:tcPr>
          <w:p w:rsidR="006B792B" w:rsidRPr="006B792B" w:rsidRDefault="006B792B" w:rsidP="00F87881">
            <w:pPr>
              <w:pStyle w:val="ConsPlusNormal"/>
              <w:jc w:val="right"/>
            </w:pPr>
            <w:r w:rsidRPr="006B792B">
              <w:t>дата внесения изменения</w:t>
            </w:r>
          </w:p>
        </w:tc>
        <w:tc>
          <w:tcPr>
            <w:tcW w:w="1020" w:type="dxa"/>
            <w:tcBorders>
              <w:top w:val="single" w:sz="4" w:space="0" w:color="auto"/>
              <w:left w:val="single" w:sz="4" w:space="0" w:color="auto"/>
              <w:bottom w:val="single" w:sz="4" w:space="0" w:color="auto"/>
              <w:right w:val="single" w:sz="4" w:space="0" w:color="auto"/>
            </w:tcBorders>
          </w:tcPr>
          <w:p w:rsidR="006B792B" w:rsidRPr="006B792B" w:rsidRDefault="006B792B" w:rsidP="00F87881">
            <w:pPr>
              <w:pStyle w:val="ConsPlusNormal"/>
            </w:pPr>
          </w:p>
        </w:tc>
      </w:tr>
      <w:tr w:rsidR="006B792B" w:rsidRPr="006B792B" w:rsidTr="00F87881">
        <w:tc>
          <w:tcPr>
            <w:tcW w:w="4139" w:type="dxa"/>
            <w:tcBorders>
              <w:top w:val="nil"/>
              <w:left w:val="nil"/>
              <w:bottom w:val="nil"/>
              <w:right w:val="nil"/>
            </w:tcBorders>
          </w:tcPr>
          <w:p w:rsidR="006B792B" w:rsidRPr="006B792B" w:rsidRDefault="006B792B" w:rsidP="00F87881">
            <w:pPr>
              <w:pStyle w:val="ConsPlusNormal"/>
            </w:pPr>
          </w:p>
        </w:tc>
        <w:tc>
          <w:tcPr>
            <w:tcW w:w="2891" w:type="dxa"/>
            <w:tcBorders>
              <w:top w:val="nil"/>
              <w:left w:val="nil"/>
              <w:bottom w:val="nil"/>
              <w:right w:val="nil"/>
            </w:tcBorders>
          </w:tcPr>
          <w:p w:rsidR="006B792B" w:rsidRPr="006B792B" w:rsidRDefault="006B792B" w:rsidP="00F87881">
            <w:pPr>
              <w:pStyle w:val="ConsPlusNormal"/>
            </w:pPr>
          </w:p>
        </w:tc>
        <w:tc>
          <w:tcPr>
            <w:tcW w:w="1587" w:type="dxa"/>
            <w:tcBorders>
              <w:top w:val="nil"/>
              <w:left w:val="nil"/>
              <w:bottom w:val="nil"/>
              <w:right w:val="single" w:sz="4" w:space="0" w:color="auto"/>
            </w:tcBorders>
          </w:tcPr>
          <w:p w:rsidR="006B792B" w:rsidRPr="006B792B" w:rsidRDefault="006B792B" w:rsidP="00F8788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6B792B" w:rsidRPr="006B792B" w:rsidRDefault="006B792B" w:rsidP="00F87881">
            <w:pPr>
              <w:pStyle w:val="ConsPlusNormal"/>
            </w:pPr>
          </w:p>
        </w:tc>
      </w:tr>
      <w:tr w:rsidR="006B792B" w:rsidRPr="006B792B" w:rsidTr="00F87881">
        <w:tc>
          <w:tcPr>
            <w:tcW w:w="4139" w:type="dxa"/>
            <w:tcBorders>
              <w:top w:val="nil"/>
              <w:left w:val="nil"/>
              <w:bottom w:val="nil"/>
              <w:right w:val="nil"/>
            </w:tcBorders>
          </w:tcPr>
          <w:p w:rsidR="006B792B" w:rsidRPr="006B792B" w:rsidRDefault="006B792B" w:rsidP="00F87881">
            <w:pPr>
              <w:pStyle w:val="ConsPlusNormal"/>
              <w:jc w:val="both"/>
            </w:pPr>
            <w:r w:rsidRPr="006B792B">
              <w:t>Единица измерения: рубль</w:t>
            </w:r>
          </w:p>
        </w:tc>
        <w:tc>
          <w:tcPr>
            <w:tcW w:w="2891" w:type="dxa"/>
            <w:tcBorders>
              <w:top w:val="nil"/>
              <w:left w:val="nil"/>
              <w:bottom w:val="single" w:sz="4" w:space="0" w:color="auto"/>
              <w:right w:val="nil"/>
            </w:tcBorders>
          </w:tcPr>
          <w:p w:rsidR="006B792B" w:rsidRPr="006B792B" w:rsidRDefault="006B792B" w:rsidP="00F87881">
            <w:pPr>
              <w:pStyle w:val="ConsPlusNormal"/>
            </w:pPr>
          </w:p>
        </w:tc>
        <w:tc>
          <w:tcPr>
            <w:tcW w:w="1587" w:type="dxa"/>
            <w:tcBorders>
              <w:top w:val="nil"/>
              <w:left w:val="nil"/>
              <w:bottom w:val="nil"/>
              <w:right w:val="single" w:sz="4" w:space="0" w:color="auto"/>
            </w:tcBorders>
          </w:tcPr>
          <w:p w:rsidR="006B792B" w:rsidRPr="006B792B" w:rsidRDefault="006B792B" w:rsidP="00F87881">
            <w:pPr>
              <w:pStyle w:val="ConsPlusNormal"/>
              <w:jc w:val="right"/>
            </w:pPr>
            <w:r w:rsidRPr="006B792B">
              <w:t>по ОКЕИ</w:t>
            </w:r>
          </w:p>
        </w:tc>
        <w:tc>
          <w:tcPr>
            <w:tcW w:w="1020" w:type="dxa"/>
            <w:tcBorders>
              <w:top w:val="single" w:sz="4" w:space="0" w:color="auto"/>
              <w:left w:val="single" w:sz="4" w:space="0" w:color="auto"/>
              <w:bottom w:val="single" w:sz="4" w:space="0" w:color="auto"/>
              <w:right w:val="single" w:sz="4" w:space="0" w:color="auto"/>
            </w:tcBorders>
          </w:tcPr>
          <w:p w:rsidR="006B792B" w:rsidRPr="006B792B" w:rsidRDefault="00520822" w:rsidP="00F87881">
            <w:pPr>
              <w:pStyle w:val="ConsPlusNormal"/>
              <w:jc w:val="center"/>
            </w:pPr>
            <w:hyperlink r:id="rId16" w:history="1">
              <w:r w:rsidR="006B792B" w:rsidRPr="006B792B">
                <w:rPr>
                  <w:color w:val="0000FF"/>
                </w:rPr>
                <w:t>383</w:t>
              </w:r>
            </w:hyperlink>
          </w:p>
        </w:tc>
      </w:tr>
    </w:tbl>
    <w:p w:rsidR="00C113A0" w:rsidRPr="006B792B" w:rsidRDefault="00C113A0" w:rsidP="00C113A0">
      <w:pPr>
        <w:rPr>
          <w:rFonts w:ascii="Times New Roman" w:hAnsi="Times New Roman" w:cs="Times New Roman"/>
          <w:sz w:val="24"/>
          <w:szCs w:val="24"/>
        </w:rPr>
        <w:sectPr w:rsidR="00C113A0" w:rsidRPr="006B792B" w:rsidSect="00981DD8">
          <w:pgSz w:w="11906" w:h="16838"/>
          <w:pgMar w:top="1134" w:right="850" w:bottom="1134" w:left="1701" w:header="708" w:footer="708" w:gutter="0"/>
          <w:cols w:space="708"/>
          <w:docGrid w:linePitch="360"/>
        </w:sectPr>
      </w:pPr>
    </w:p>
    <w:p w:rsidR="00C113A0" w:rsidRPr="006B792B" w:rsidRDefault="00C113A0" w:rsidP="00C113A0">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63"/>
        <w:gridCol w:w="1757"/>
        <w:gridCol w:w="1361"/>
        <w:gridCol w:w="727"/>
        <w:gridCol w:w="1587"/>
        <w:gridCol w:w="454"/>
        <w:gridCol w:w="754"/>
        <w:gridCol w:w="567"/>
        <w:gridCol w:w="690"/>
        <w:gridCol w:w="567"/>
        <w:gridCol w:w="680"/>
        <w:gridCol w:w="1928"/>
        <w:gridCol w:w="1006"/>
        <w:gridCol w:w="754"/>
      </w:tblGrid>
      <w:tr w:rsidR="00C113A0" w:rsidRPr="006B792B" w:rsidTr="004A7606">
        <w:tc>
          <w:tcPr>
            <w:tcW w:w="567" w:type="dxa"/>
            <w:vMerge w:val="restart"/>
          </w:tcPr>
          <w:p w:rsidR="00C113A0" w:rsidRPr="006B792B" w:rsidRDefault="00C113A0" w:rsidP="004A7606">
            <w:pPr>
              <w:pStyle w:val="ConsPlusNormal"/>
              <w:jc w:val="center"/>
            </w:pPr>
            <w:r w:rsidRPr="006B792B">
              <w:t>N п/п</w:t>
            </w:r>
          </w:p>
        </w:tc>
        <w:tc>
          <w:tcPr>
            <w:tcW w:w="763" w:type="dxa"/>
            <w:vMerge w:val="restart"/>
          </w:tcPr>
          <w:p w:rsidR="00C113A0" w:rsidRPr="006B792B" w:rsidRDefault="00C113A0" w:rsidP="004A7606">
            <w:pPr>
              <w:pStyle w:val="ConsPlusNormal"/>
              <w:jc w:val="center"/>
            </w:pPr>
            <w:r w:rsidRPr="006B792B">
              <w:t>Идентификационный код закупки</w:t>
            </w:r>
          </w:p>
        </w:tc>
        <w:tc>
          <w:tcPr>
            <w:tcW w:w="3118" w:type="dxa"/>
            <w:gridSpan w:val="2"/>
          </w:tcPr>
          <w:p w:rsidR="00C113A0" w:rsidRPr="006B792B" w:rsidRDefault="00C113A0" w:rsidP="004A7606">
            <w:pPr>
              <w:pStyle w:val="ConsPlusNormal"/>
              <w:jc w:val="center"/>
            </w:pPr>
            <w:r w:rsidRPr="006B792B">
              <w:t>Цель осуществления закупки</w:t>
            </w:r>
          </w:p>
        </w:tc>
        <w:tc>
          <w:tcPr>
            <w:tcW w:w="727" w:type="dxa"/>
            <w:vMerge w:val="restart"/>
          </w:tcPr>
          <w:p w:rsidR="00C113A0" w:rsidRPr="006B792B" w:rsidRDefault="00C113A0" w:rsidP="004A7606">
            <w:pPr>
              <w:pStyle w:val="ConsPlusNormal"/>
              <w:jc w:val="center"/>
            </w:pPr>
            <w:r w:rsidRPr="006B792B">
              <w:t>Наименование объекта закупки</w:t>
            </w:r>
          </w:p>
        </w:tc>
        <w:tc>
          <w:tcPr>
            <w:tcW w:w="1587" w:type="dxa"/>
            <w:vMerge w:val="restart"/>
          </w:tcPr>
          <w:p w:rsidR="00C113A0" w:rsidRPr="006B792B" w:rsidRDefault="00C113A0" w:rsidP="004A7606">
            <w:pPr>
              <w:pStyle w:val="ConsPlusNormal"/>
              <w:jc w:val="center"/>
            </w:pPr>
            <w:r w:rsidRPr="006B792B">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3032" w:type="dxa"/>
            <w:gridSpan w:val="5"/>
          </w:tcPr>
          <w:p w:rsidR="00C113A0" w:rsidRPr="006B792B" w:rsidRDefault="00C113A0" w:rsidP="004A7606">
            <w:pPr>
              <w:pStyle w:val="ConsPlusNormal"/>
              <w:jc w:val="center"/>
            </w:pPr>
            <w:r w:rsidRPr="006B792B">
              <w:t>Объем финансового обеспечения</w:t>
            </w:r>
          </w:p>
        </w:tc>
        <w:tc>
          <w:tcPr>
            <w:tcW w:w="680" w:type="dxa"/>
            <w:vMerge w:val="restart"/>
          </w:tcPr>
          <w:p w:rsidR="00C113A0" w:rsidRPr="006B792B" w:rsidRDefault="00C113A0" w:rsidP="004A7606">
            <w:pPr>
              <w:pStyle w:val="ConsPlusNormal"/>
              <w:jc w:val="center"/>
            </w:pPr>
            <w:r w:rsidRPr="006B792B">
              <w:t>Сроки (периодичность) осуществления планируемых закупок</w:t>
            </w:r>
          </w:p>
        </w:tc>
        <w:tc>
          <w:tcPr>
            <w:tcW w:w="1928" w:type="dxa"/>
            <w:vMerge w:val="restart"/>
          </w:tcPr>
          <w:p w:rsidR="00C113A0" w:rsidRPr="006B792B" w:rsidRDefault="00C113A0" w:rsidP="004A7606">
            <w:pPr>
              <w:pStyle w:val="ConsPlusNormal"/>
              <w:jc w:val="center"/>
            </w:pPr>
            <w:r w:rsidRPr="006B792B">
              <w:t xml:space="preserve">Наличие сведений о закупках в соответствии с </w:t>
            </w:r>
            <w:hyperlink r:id="rId17" w:history="1">
              <w:r w:rsidRPr="006B792B">
                <w:rPr>
                  <w:color w:val="0000FF"/>
                </w:rPr>
                <w:t>пунктом 7 части 2 статьи 17</w:t>
              </w:r>
            </w:hyperlink>
            <w:r w:rsidRPr="006B792B">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006" w:type="dxa"/>
            <w:vMerge w:val="restart"/>
          </w:tcPr>
          <w:p w:rsidR="00C113A0" w:rsidRPr="006B792B" w:rsidRDefault="00C113A0" w:rsidP="004A7606">
            <w:pPr>
              <w:pStyle w:val="ConsPlusNormal"/>
              <w:jc w:val="center"/>
            </w:pPr>
            <w:r w:rsidRPr="006B792B">
              <w:t>Сведения об обязательном общественном обсуждении ("да" или "нет")</w:t>
            </w:r>
          </w:p>
        </w:tc>
        <w:tc>
          <w:tcPr>
            <w:tcW w:w="754" w:type="dxa"/>
            <w:vMerge w:val="restart"/>
          </w:tcPr>
          <w:p w:rsidR="00C113A0" w:rsidRPr="006B792B" w:rsidRDefault="00C113A0" w:rsidP="004A7606">
            <w:pPr>
              <w:pStyle w:val="ConsPlusNormal"/>
              <w:jc w:val="center"/>
            </w:pPr>
            <w:r w:rsidRPr="006B792B">
              <w:t>Обоснование внесения изменений</w:t>
            </w:r>
          </w:p>
        </w:tc>
      </w:tr>
      <w:tr w:rsidR="00C113A0" w:rsidRPr="006B792B" w:rsidTr="004A7606">
        <w:tc>
          <w:tcPr>
            <w:tcW w:w="567" w:type="dxa"/>
            <w:vMerge/>
          </w:tcPr>
          <w:p w:rsidR="00C113A0" w:rsidRPr="006B792B" w:rsidRDefault="00C113A0" w:rsidP="004A7606">
            <w:pPr>
              <w:rPr>
                <w:rFonts w:ascii="Times New Roman" w:hAnsi="Times New Roman" w:cs="Times New Roman"/>
                <w:sz w:val="20"/>
                <w:szCs w:val="20"/>
              </w:rPr>
            </w:pPr>
          </w:p>
        </w:tc>
        <w:tc>
          <w:tcPr>
            <w:tcW w:w="763" w:type="dxa"/>
            <w:vMerge/>
          </w:tcPr>
          <w:p w:rsidR="00C113A0" w:rsidRPr="006B792B" w:rsidRDefault="00C113A0" w:rsidP="004A7606">
            <w:pPr>
              <w:rPr>
                <w:rFonts w:ascii="Times New Roman" w:hAnsi="Times New Roman" w:cs="Times New Roman"/>
                <w:sz w:val="20"/>
                <w:szCs w:val="20"/>
              </w:rPr>
            </w:pPr>
          </w:p>
        </w:tc>
        <w:tc>
          <w:tcPr>
            <w:tcW w:w="1757" w:type="dxa"/>
            <w:vMerge w:val="restart"/>
          </w:tcPr>
          <w:p w:rsidR="00C113A0" w:rsidRPr="006B792B" w:rsidRDefault="00C113A0" w:rsidP="004A7606">
            <w:pPr>
              <w:pStyle w:val="ConsPlusNormal"/>
              <w:jc w:val="center"/>
            </w:pPr>
            <w:r w:rsidRPr="006B792B">
              <w:t>наименование мероприятия государственной программы субъекта Российской Федерации (муниципальной программы) либо непрограммные направления деятельности (функции, полномочия)</w:t>
            </w:r>
          </w:p>
        </w:tc>
        <w:tc>
          <w:tcPr>
            <w:tcW w:w="1361" w:type="dxa"/>
            <w:vMerge w:val="restart"/>
          </w:tcPr>
          <w:p w:rsidR="00C113A0" w:rsidRPr="006B792B" w:rsidRDefault="00C113A0" w:rsidP="004A7606">
            <w:pPr>
              <w:pStyle w:val="ConsPlusNormal"/>
              <w:jc w:val="center"/>
            </w:pPr>
            <w:r w:rsidRPr="006B792B">
              <w:t xml:space="preserve">ожидаемый результат реализации мероприятия государственной программы Российской Федерации (муниципальной программы) </w:t>
            </w:r>
            <w:hyperlink w:anchor="P335" w:history="1">
              <w:r w:rsidRPr="006B792B">
                <w:rPr>
                  <w:color w:val="0000FF"/>
                </w:rPr>
                <w:t>&lt;**&gt;</w:t>
              </w:r>
            </w:hyperlink>
          </w:p>
        </w:tc>
        <w:tc>
          <w:tcPr>
            <w:tcW w:w="727" w:type="dxa"/>
            <w:vMerge/>
          </w:tcPr>
          <w:p w:rsidR="00C113A0" w:rsidRPr="006B792B" w:rsidRDefault="00C113A0" w:rsidP="004A7606">
            <w:pPr>
              <w:rPr>
                <w:rFonts w:ascii="Times New Roman" w:hAnsi="Times New Roman" w:cs="Times New Roman"/>
                <w:sz w:val="20"/>
                <w:szCs w:val="20"/>
              </w:rPr>
            </w:pPr>
          </w:p>
        </w:tc>
        <w:tc>
          <w:tcPr>
            <w:tcW w:w="1587" w:type="dxa"/>
            <w:vMerge/>
          </w:tcPr>
          <w:p w:rsidR="00C113A0" w:rsidRPr="006B792B" w:rsidRDefault="00C113A0" w:rsidP="004A7606">
            <w:pPr>
              <w:rPr>
                <w:rFonts w:ascii="Times New Roman" w:hAnsi="Times New Roman" w:cs="Times New Roman"/>
                <w:sz w:val="20"/>
                <w:szCs w:val="20"/>
              </w:rPr>
            </w:pPr>
          </w:p>
        </w:tc>
        <w:tc>
          <w:tcPr>
            <w:tcW w:w="454" w:type="dxa"/>
            <w:vMerge w:val="restart"/>
          </w:tcPr>
          <w:p w:rsidR="00C113A0" w:rsidRPr="006B792B" w:rsidRDefault="00C113A0" w:rsidP="004A7606">
            <w:pPr>
              <w:pStyle w:val="ConsPlusNormal"/>
              <w:jc w:val="center"/>
            </w:pPr>
            <w:r w:rsidRPr="006B792B">
              <w:t>всего</w:t>
            </w:r>
          </w:p>
        </w:tc>
        <w:tc>
          <w:tcPr>
            <w:tcW w:w="2578" w:type="dxa"/>
            <w:gridSpan w:val="4"/>
          </w:tcPr>
          <w:p w:rsidR="00C113A0" w:rsidRPr="006B792B" w:rsidRDefault="00C113A0" w:rsidP="004A7606">
            <w:pPr>
              <w:pStyle w:val="ConsPlusNormal"/>
              <w:jc w:val="center"/>
            </w:pPr>
            <w:r w:rsidRPr="006B792B">
              <w:t>в том числе планируемые платежи</w:t>
            </w:r>
          </w:p>
        </w:tc>
        <w:tc>
          <w:tcPr>
            <w:tcW w:w="680" w:type="dxa"/>
            <w:vMerge/>
          </w:tcPr>
          <w:p w:rsidR="00C113A0" w:rsidRPr="006B792B" w:rsidRDefault="00C113A0" w:rsidP="004A7606">
            <w:pPr>
              <w:rPr>
                <w:rFonts w:ascii="Times New Roman" w:hAnsi="Times New Roman" w:cs="Times New Roman"/>
                <w:sz w:val="20"/>
                <w:szCs w:val="20"/>
              </w:rPr>
            </w:pPr>
          </w:p>
        </w:tc>
        <w:tc>
          <w:tcPr>
            <w:tcW w:w="1928" w:type="dxa"/>
            <w:vMerge/>
          </w:tcPr>
          <w:p w:rsidR="00C113A0" w:rsidRPr="006B792B" w:rsidRDefault="00C113A0" w:rsidP="004A7606">
            <w:pPr>
              <w:rPr>
                <w:rFonts w:ascii="Times New Roman" w:hAnsi="Times New Roman" w:cs="Times New Roman"/>
                <w:sz w:val="20"/>
                <w:szCs w:val="20"/>
              </w:rPr>
            </w:pPr>
          </w:p>
        </w:tc>
        <w:tc>
          <w:tcPr>
            <w:tcW w:w="1006" w:type="dxa"/>
            <w:vMerge/>
          </w:tcPr>
          <w:p w:rsidR="00C113A0" w:rsidRPr="006B792B" w:rsidRDefault="00C113A0" w:rsidP="004A7606">
            <w:pPr>
              <w:rPr>
                <w:rFonts w:ascii="Times New Roman" w:hAnsi="Times New Roman" w:cs="Times New Roman"/>
                <w:sz w:val="20"/>
                <w:szCs w:val="20"/>
              </w:rPr>
            </w:pPr>
          </w:p>
        </w:tc>
        <w:tc>
          <w:tcPr>
            <w:tcW w:w="754" w:type="dxa"/>
            <w:vMerge/>
          </w:tcPr>
          <w:p w:rsidR="00C113A0" w:rsidRPr="006B792B" w:rsidRDefault="00C113A0" w:rsidP="004A7606">
            <w:pPr>
              <w:rPr>
                <w:rFonts w:ascii="Times New Roman" w:hAnsi="Times New Roman" w:cs="Times New Roman"/>
                <w:sz w:val="20"/>
                <w:szCs w:val="20"/>
              </w:rPr>
            </w:pPr>
          </w:p>
        </w:tc>
      </w:tr>
      <w:tr w:rsidR="00C113A0" w:rsidRPr="006B792B" w:rsidTr="004A7606">
        <w:tc>
          <w:tcPr>
            <w:tcW w:w="567" w:type="dxa"/>
            <w:vMerge/>
          </w:tcPr>
          <w:p w:rsidR="00C113A0" w:rsidRPr="006B792B" w:rsidRDefault="00C113A0" w:rsidP="004A7606">
            <w:pPr>
              <w:rPr>
                <w:rFonts w:ascii="Times New Roman" w:hAnsi="Times New Roman" w:cs="Times New Roman"/>
                <w:sz w:val="20"/>
                <w:szCs w:val="20"/>
              </w:rPr>
            </w:pPr>
          </w:p>
        </w:tc>
        <w:tc>
          <w:tcPr>
            <w:tcW w:w="763" w:type="dxa"/>
            <w:vMerge/>
          </w:tcPr>
          <w:p w:rsidR="00C113A0" w:rsidRPr="006B792B" w:rsidRDefault="00C113A0" w:rsidP="004A7606">
            <w:pPr>
              <w:rPr>
                <w:rFonts w:ascii="Times New Roman" w:hAnsi="Times New Roman" w:cs="Times New Roman"/>
                <w:sz w:val="20"/>
                <w:szCs w:val="20"/>
              </w:rPr>
            </w:pPr>
          </w:p>
        </w:tc>
        <w:tc>
          <w:tcPr>
            <w:tcW w:w="1757" w:type="dxa"/>
            <w:vMerge/>
          </w:tcPr>
          <w:p w:rsidR="00C113A0" w:rsidRPr="006B792B" w:rsidRDefault="00C113A0" w:rsidP="004A7606">
            <w:pPr>
              <w:rPr>
                <w:rFonts w:ascii="Times New Roman" w:hAnsi="Times New Roman" w:cs="Times New Roman"/>
                <w:sz w:val="20"/>
                <w:szCs w:val="20"/>
              </w:rPr>
            </w:pPr>
          </w:p>
        </w:tc>
        <w:tc>
          <w:tcPr>
            <w:tcW w:w="1361" w:type="dxa"/>
            <w:vMerge/>
          </w:tcPr>
          <w:p w:rsidR="00C113A0" w:rsidRPr="006B792B" w:rsidRDefault="00C113A0" w:rsidP="004A7606">
            <w:pPr>
              <w:rPr>
                <w:rFonts w:ascii="Times New Roman" w:hAnsi="Times New Roman" w:cs="Times New Roman"/>
                <w:sz w:val="20"/>
                <w:szCs w:val="20"/>
              </w:rPr>
            </w:pPr>
          </w:p>
        </w:tc>
        <w:tc>
          <w:tcPr>
            <w:tcW w:w="727" w:type="dxa"/>
            <w:vMerge/>
          </w:tcPr>
          <w:p w:rsidR="00C113A0" w:rsidRPr="006B792B" w:rsidRDefault="00C113A0" w:rsidP="004A7606">
            <w:pPr>
              <w:rPr>
                <w:rFonts w:ascii="Times New Roman" w:hAnsi="Times New Roman" w:cs="Times New Roman"/>
                <w:sz w:val="20"/>
                <w:szCs w:val="20"/>
              </w:rPr>
            </w:pPr>
          </w:p>
        </w:tc>
        <w:tc>
          <w:tcPr>
            <w:tcW w:w="1587" w:type="dxa"/>
            <w:vMerge/>
          </w:tcPr>
          <w:p w:rsidR="00C113A0" w:rsidRPr="006B792B" w:rsidRDefault="00C113A0" w:rsidP="004A7606">
            <w:pPr>
              <w:rPr>
                <w:rFonts w:ascii="Times New Roman" w:hAnsi="Times New Roman" w:cs="Times New Roman"/>
                <w:sz w:val="20"/>
                <w:szCs w:val="20"/>
              </w:rPr>
            </w:pPr>
          </w:p>
        </w:tc>
        <w:tc>
          <w:tcPr>
            <w:tcW w:w="454" w:type="dxa"/>
            <w:vMerge/>
          </w:tcPr>
          <w:p w:rsidR="00C113A0" w:rsidRPr="006B792B" w:rsidRDefault="00C113A0" w:rsidP="004A7606">
            <w:pPr>
              <w:rPr>
                <w:rFonts w:ascii="Times New Roman" w:hAnsi="Times New Roman" w:cs="Times New Roman"/>
                <w:sz w:val="20"/>
                <w:szCs w:val="20"/>
              </w:rPr>
            </w:pPr>
          </w:p>
        </w:tc>
        <w:tc>
          <w:tcPr>
            <w:tcW w:w="754" w:type="dxa"/>
            <w:vMerge w:val="restart"/>
          </w:tcPr>
          <w:p w:rsidR="00C113A0" w:rsidRPr="006B792B" w:rsidRDefault="00C113A0" w:rsidP="004A7606">
            <w:pPr>
              <w:pStyle w:val="ConsPlusNormal"/>
              <w:jc w:val="center"/>
            </w:pPr>
            <w:r w:rsidRPr="006B792B">
              <w:t>на текущий финансовый год</w:t>
            </w:r>
          </w:p>
        </w:tc>
        <w:tc>
          <w:tcPr>
            <w:tcW w:w="1257" w:type="dxa"/>
            <w:gridSpan w:val="2"/>
          </w:tcPr>
          <w:p w:rsidR="00C113A0" w:rsidRPr="006B792B" w:rsidRDefault="00C113A0" w:rsidP="004A7606">
            <w:pPr>
              <w:pStyle w:val="ConsPlusNormal"/>
              <w:jc w:val="center"/>
            </w:pPr>
            <w:r w:rsidRPr="006B792B">
              <w:t>на плановый период</w:t>
            </w:r>
          </w:p>
        </w:tc>
        <w:tc>
          <w:tcPr>
            <w:tcW w:w="567" w:type="dxa"/>
            <w:vMerge w:val="restart"/>
          </w:tcPr>
          <w:p w:rsidR="00C113A0" w:rsidRPr="006B792B" w:rsidRDefault="00C113A0" w:rsidP="004A7606">
            <w:pPr>
              <w:pStyle w:val="ConsPlusNormal"/>
              <w:jc w:val="center"/>
            </w:pPr>
            <w:r w:rsidRPr="006B792B">
              <w:t>последующие годы</w:t>
            </w:r>
          </w:p>
        </w:tc>
        <w:tc>
          <w:tcPr>
            <w:tcW w:w="680" w:type="dxa"/>
            <w:vMerge/>
          </w:tcPr>
          <w:p w:rsidR="00C113A0" w:rsidRPr="006B792B" w:rsidRDefault="00C113A0" w:rsidP="004A7606">
            <w:pPr>
              <w:rPr>
                <w:rFonts w:ascii="Times New Roman" w:hAnsi="Times New Roman" w:cs="Times New Roman"/>
                <w:sz w:val="20"/>
                <w:szCs w:val="20"/>
              </w:rPr>
            </w:pPr>
          </w:p>
        </w:tc>
        <w:tc>
          <w:tcPr>
            <w:tcW w:w="1928" w:type="dxa"/>
            <w:vMerge/>
          </w:tcPr>
          <w:p w:rsidR="00C113A0" w:rsidRPr="006B792B" w:rsidRDefault="00C113A0" w:rsidP="004A7606">
            <w:pPr>
              <w:rPr>
                <w:rFonts w:ascii="Times New Roman" w:hAnsi="Times New Roman" w:cs="Times New Roman"/>
                <w:sz w:val="20"/>
                <w:szCs w:val="20"/>
              </w:rPr>
            </w:pPr>
          </w:p>
        </w:tc>
        <w:tc>
          <w:tcPr>
            <w:tcW w:w="1006" w:type="dxa"/>
            <w:vMerge/>
          </w:tcPr>
          <w:p w:rsidR="00C113A0" w:rsidRPr="006B792B" w:rsidRDefault="00C113A0" w:rsidP="004A7606">
            <w:pPr>
              <w:rPr>
                <w:rFonts w:ascii="Times New Roman" w:hAnsi="Times New Roman" w:cs="Times New Roman"/>
                <w:sz w:val="20"/>
                <w:szCs w:val="20"/>
              </w:rPr>
            </w:pPr>
          </w:p>
        </w:tc>
        <w:tc>
          <w:tcPr>
            <w:tcW w:w="754" w:type="dxa"/>
            <w:vMerge/>
          </w:tcPr>
          <w:p w:rsidR="00C113A0" w:rsidRPr="006B792B" w:rsidRDefault="00C113A0" w:rsidP="004A7606">
            <w:pPr>
              <w:rPr>
                <w:rFonts w:ascii="Times New Roman" w:hAnsi="Times New Roman" w:cs="Times New Roman"/>
                <w:sz w:val="20"/>
                <w:szCs w:val="20"/>
              </w:rPr>
            </w:pPr>
          </w:p>
        </w:tc>
      </w:tr>
      <w:tr w:rsidR="00C113A0" w:rsidRPr="006B792B" w:rsidTr="004A7606">
        <w:tc>
          <w:tcPr>
            <w:tcW w:w="567" w:type="dxa"/>
            <w:vMerge/>
          </w:tcPr>
          <w:p w:rsidR="00C113A0" w:rsidRPr="006B792B" w:rsidRDefault="00C113A0" w:rsidP="004A7606">
            <w:pPr>
              <w:rPr>
                <w:rFonts w:ascii="Times New Roman" w:hAnsi="Times New Roman" w:cs="Times New Roman"/>
                <w:sz w:val="20"/>
                <w:szCs w:val="20"/>
              </w:rPr>
            </w:pPr>
          </w:p>
        </w:tc>
        <w:tc>
          <w:tcPr>
            <w:tcW w:w="763" w:type="dxa"/>
            <w:vMerge/>
          </w:tcPr>
          <w:p w:rsidR="00C113A0" w:rsidRPr="006B792B" w:rsidRDefault="00C113A0" w:rsidP="004A7606">
            <w:pPr>
              <w:rPr>
                <w:rFonts w:ascii="Times New Roman" w:hAnsi="Times New Roman" w:cs="Times New Roman"/>
                <w:sz w:val="20"/>
                <w:szCs w:val="20"/>
              </w:rPr>
            </w:pPr>
          </w:p>
        </w:tc>
        <w:tc>
          <w:tcPr>
            <w:tcW w:w="1757" w:type="dxa"/>
            <w:vMerge/>
          </w:tcPr>
          <w:p w:rsidR="00C113A0" w:rsidRPr="006B792B" w:rsidRDefault="00C113A0" w:rsidP="004A7606">
            <w:pPr>
              <w:rPr>
                <w:rFonts w:ascii="Times New Roman" w:hAnsi="Times New Roman" w:cs="Times New Roman"/>
                <w:sz w:val="20"/>
                <w:szCs w:val="20"/>
              </w:rPr>
            </w:pPr>
          </w:p>
        </w:tc>
        <w:tc>
          <w:tcPr>
            <w:tcW w:w="1361" w:type="dxa"/>
            <w:vMerge/>
          </w:tcPr>
          <w:p w:rsidR="00C113A0" w:rsidRPr="006B792B" w:rsidRDefault="00C113A0" w:rsidP="004A7606">
            <w:pPr>
              <w:rPr>
                <w:rFonts w:ascii="Times New Roman" w:hAnsi="Times New Roman" w:cs="Times New Roman"/>
                <w:sz w:val="20"/>
                <w:szCs w:val="20"/>
              </w:rPr>
            </w:pPr>
          </w:p>
        </w:tc>
        <w:tc>
          <w:tcPr>
            <w:tcW w:w="727" w:type="dxa"/>
            <w:vMerge/>
          </w:tcPr>
          <w:p w:rsidR="00C113A0" w:rsidRPr="006B792B" w:rsidRDefault="00C113A0" w:rsidP="004A7606">
            <w:pPr>
              <w:rPr>
                <w:rFonts w:ascii="Times New Roman" w:hAnsi="Times New Roman" w:cs="Times New Roman"/>
                <w:sz w:val="20"/>
                <w:szCs w:val="20"/>
              </w:rPr>
            </w:pPr>
          </w:p>
        </w:tc>
        <w:tc>
          <w:tcPr>
            <w:tcW w:w="1587" w:type="dxa"/>
            <w:vMerge/>
          </w:tcPr>
          <w:p w:rsidR="00C113A0" w:rsidRPr="006B792B" w:rsidRDefault="00C113A0" w:rsidP="004A7606">
            <w:pPr>
              <w:rPr>
                <w:rFonts w:ascii="Times New Roman" w:hAnsi="Times New Roman" w:cs="Times New Roman"/>
                <w:sz w:val="20"/>
                <w:szCs w:val="20"/>
              </w:rPr>
            </w:pPr>
          </w:p>
        </w:tc>
        <w:tc>
          <w:tcPr>
            <w:tcW w:w="454" w:type="dxa"/>
            <w:vMerge/>
          </w:tcPr>
          <w:p w:rsidR="00C113A0" w:rsidRPr="006B792B" w:rsidRDefault="00C113A0" w:rsidP="004A7606">
            <w:pPr>
              <w:rPr>
                <w:rFonts w:ascii="Times New Roman" w:hAnsi="Times New Roman" w:cs="Times New Roman"/>
                <w:sz w:val="20"/>
                <w:szCs w:val="20"/>
              </w:rPr>
            </w:pPr>
          </w:p>
        </w:tc>
        <w:tc>
          <w:tcPr>
            <w:tcW w:w="754" w:type="dxa"/>
            <w:vMerge/>
          </w:tcPr>
          <w:p w:rsidR="00C113A0" w:rsidRPr="006B792B" w:rsidRDefault="00C113A0" w:rsidP="004A7606">
            <w:pPr>
              <w:rPr>
                <w:rFonts w:ascii="Times New Roman" w:hAnsi="Times New Roman" w:cs="Times New Roman"/>
                <w:sz w:val="20"/>
                <w:szCs w:val="20"/>
              </w:rPr>
            </w:pPr>
          </w:p>
        </w:tc>
        <w:tc>
          <w:tcPr>
            <w:tcW w:w="567" w:type="dxa"/>
          </w:tcPr>
          <w:p w:rsidR="00C113A0" w:rsidRPr="006B792B" w:rsidRDefault="00C113A0" w:rsidP="004A7606">
            <w:pPr>
              <w:pStyle w:val="ConsPlusNormal"/>
              <w:jc w:val="center"/>
            </w:pPr>
            <w:r w:rsidRPr="006B792B">
              <w:t>на первый год</w:t>
            </w:r>
          </w:p>
        </w:tc>
        <w:tc>
          <w:tcPr>
            <w:tcW w:w="690" w:type="dxa"/>
          </w:tcPr>
          <w:p w:rsidR="00C113A0" w:rsidRPr="006B792B" w:rsidRDefault="00C113A0" w:rsidP="004A7606">
            <w:pPr>
              <w:pStyle w:val="ConsPlusNormal"/>
              <w:jc w:val="center"/>
            </w:pPr>
            <w:r w:rsidRPr="006B792B">
              <w:t>на второй год</w:t>
            </w:r>
          </w:p>
        </w:tc>
        <w:tc>
          <w:tcPr>
            <w:tcW w:w="567" w:type="dxa"/>
            <w:vMerge/>
          </w:tcPr>
          <w:p w:rsidR="00C113A0" w:rsidRPr="006B792B" w:rsidRDefault="00C113A0" w:rsidP="004A7606">
            <w:pPr>
              <w:rPr>
                <w:rFonts w:ascii="Times New Roman" w:hAnsi="Times New Roman" w:cs="Times New Roman"/>
                <w:sz w:val="20"/>
                <w:szCs w:val="20"/>
              </w:rPr>
            </w:pPr>
          </w:p>
        </w:tc>
        <w:tc>
          <w:tcPr>
            <w:tcW w:w="680" w:type="dxa"/>
            <w:vMerge/>
          </w:tcPr>
          <w:p w:rsidR="00C113A0" w:rsidRPr="006B792B" w:rsidRDefault="00C113A0" w:rsidP="004A7606">
            <w:pPr>
              <w:rPr>
                <w:rFonts w:ascii="Times New Roman" w:hAnsi="Times New Roman" w:cs="Times New Roman"/>
                <w:sz w:val="20"/>
                <w:szCs w:val="20"/>
              </w:rPr>
            </w:pPr>
          </w:p>
        </w:tc>
        <w:tc>
          <w:tcPr>
            <w:tcW w:w="1928" w:type="dxa"/>
            <w:vMerge/>
          </w:tcPr>
          <w:p w:rsidR="00C113A0" w:rsidRPr="006B792B" w:rsidRDefault="00C113A0" w:rsidP="004A7606">
            <w:pPr>
              <w:rPr>
                <w:rFonts w:ascii="Times New Roman" w:hAnsi="Times New Roman" w:cs="Times New Roman"/>
                <w:sz w:val="20"/>
                <w:szCs w:val="20"/>
              </w:rPr>
            </w:pPr>
          </w:p>
        </w:tc>
        <w:tc>
          <w:tcPr>
            <w:tcW w:w="1006" w:type="dxa"/>
            <w:vMerge/>
          </w:tcPr>
          <w:p w:rsidR="00C113A0" w:rsidRPr="006B792B" w:rsidRDefault="00C113A0" w:rsidP="004A7606">
            <w:pPr>
              <w:rPr>
                <w:rFonts w:ascii="Times New Roman" w:hAnsi="Times New Roman" w:cs="Times New Roman"/>
                <w:sz w:val="20"/>
                <w:szCs w:val="20"/>
              </w:rPr>
            </w:pPr>
          </w:p>
        </w:tc>
        <w:tc>
          <w:tcPr>
            <w:tcW w:w="754" w:type="dxa"/>
            <w:vMerge/>
          </w:tcPr>
          <w:p w:rsidR="00C113A0" w:rsidRPr="006B792B" w:rsidRDefault="00C113A0" w:rsidP="004A7606">
            <w:pPr>
              <w:rPr>
                <w:rFonts w:ascii="Times New Roman" w:hAnsi="Times New Roman" w:cs="Times New Roman"/>
                <w:sz w:val="20"/>
                <w:szCs w:val="20"/>
              </w:rPr>
            </w:pPr>
          </w:p>
        </w:tc>
      </w:tr>
      <w:tr w:rsidR="00C113A0" w:rsidRPr="006B792B" w:rsidTr="004A7606">
        <w:tc>
          <w:tcPr>
            <w:tcW w:w="567" w:type="dxa"/>
          </w:tcPr>
          <w:p w:rsidR="00C113A0" w:rsidRPr="006B792B" w:rsidRDefault="00C113A0" w:rsidP="004A7606">
            <w:pPr>
              <w:pStyle w:val="ConsPlusNormal"/>
              <w:jc w:val="center"/>
            </w:pPr>
            <w:r w:rsidRPr="006B792B">
              <w:t>1</w:t>
            </w:r>
          </w:p>
        </w:tc>
        <w:tc>
          <w:tcPr>
            <w:tcW w:w="763" w:type="dxa"/>
          </w:tcPr>
          <w:p w:rsidR="00C113A0" w:rsidRPr="006B792B" w:rsidRDefault="00C113A0" w:rsidP="004A7606">
            <w:pPr>
              <w:pStyle w:val="ConsPlusNormal"/>
              <w:jc w:val="center"/>
            </w:pPr>
            <w:r w:rsidRPr="006B792B">
              <w:t>2</w:t>
            </w:r>
          </w:p>
        </w:tc>
        <w:tc>
          <w:tcPr>
            <w:tcW w:w="1757" w:type="dxa"/>
          </w:tcPr>
          <w:p w:rsidR="00C113A0" w:rsidRPr="006B792B" w:rsidRDefault="00C113A0" w:rsidP="004A7606">
            <w:pPr>
              <w:pStyle w:val="ConsPlusNormal"/>
              <w:jc w:val="center"/>
            </w:pPr>
            <w:r w:rsidRPr="006B792B">
              <w:t>3</w:t>
            </w:r>
          </w:p>
        </w:tc>
        <w:tc>
          <w:tcPr>
            <w:tcW w:w="1361" w:type="dxa"/>
          </w:tcPr>
          <w:p w:rsidR="00C113A0" w:rsidRPr="006B792B" w:rsidRDefault="00C113A0" w:rsidP="004A7606">
            <w:pPr>
              <w:pStyle w:val="ConsPlusNormal"/>
              <w:jc w:val="center"/>
            </w:pPr>
            <w:r w:rsidRPr="006B792B">
              <w:t>4</w:t>
            </w:r>
          </w:p>
        </w:tc>
        <w:tc>
          <w:tcPr>
            <w:tcW w:w="727" w:type="dxa"/>
          </w:tcPr>
          <w:p w:rsidR="00C113A0" w:rsidRPr="006B792B" w:rsidRDefault="00C113A0" w:rsidP="004A7606">
            <w:pPr>
              <w:pStyle w:val="ConsPlusNormal"/>
              <w:jc w:val="center"/>
            </w:pPr>
            <w:r w:rsidRPr="006B792B">
              <w:t>5</w:t>
            </w:r>
          </w:p>
        </w:tc>
        <w:tc>
          <w:tcPr>
            <w:tcW w:w="1587" w:type="dxa"/>
          </w:tcPr>
          <w:p w:rsidR="00C113A0" w:rsidRPr="006B792B" w:rsidRDefault="00C113A0" w:rsidP="004A7606">
            <w:pPr>
              <w:pStyle w:val="ConsPlusNormal"/>
              <w:jc w:val="center"/>
            </w:pPr>
            <w:r w:rsidRPr="006B792B">
              <w:t>6</w:t>
            </w:r>
          </w:p>
        </w:tc>
        <w:tc>
          <w:tcPr>
            <w:tcW w:w="454" w:type="dxa"/>
          </w:tcPr>
          <w:p w:rsidR="00C113A0" w:rsidRPr="006B792B" w:rsidRDefault="00C113A0" w:rsidP="004A7606">
            <w:pPr>
              <w:pStyle w:val="ConsPlusNormal"/>
              <w:jc w:val="center"/>
            </w:pPr>
            <w:r w:rsidRPr="006B792B">
              <w:t>7</w:t>
            </w:r>
          </w:p>
        </w:tc>
        <w:tc>
          <w:tcPr>
            <w:tcW w:w="754" w:type="dxa"/>
          </w:tcPr>
          <w:p w:rsidR="00C113A0" w:rsidRPr="006B792B" w:rsidRDefault="00C113A0" w:rsidP="004A7606">
            <w:pPr>
              <w:pStyle w:val="ConsPlusNormal"/>
              <w:jc w:val="center"/>
            </w:pPr>
            <w:r w:rsidRPr="006B792B">
              <w:t>8</w:t>
            </w:r>
          </w:p>
        </w:tc>
        <w:tc>
          <w:tcPr>
            <w:tcW w:w="567" w:type="dxa"/>
          </w:tcPr>
          <w:p w:rsidR="00C113A0" w:rsidRPr="006B792B" w:rsidRDefault="00C113A0" w:rsidP="004A7606">
            <w:pPr>
              <w:pStyle w:val="ConsPlusNormal"/>
              <w:jc w:val="center"/>
            </w:pPr>
            <w:r w:rsidRPr="006B792B">
              <w:t>9</w:t>
            </w:r>
          </w:p>
        </w:tc>
        <w:tc>
          <w:tcPr>
            <w:tcW w:w="690" w:type="dxa"/>
          </w:tcPr>
          <w:p w:rsidR="00C113A0" w:rsidRPr="006B792B" w:rsidRDefault="00C113A0" w:rsidP="004A7606">
            <w:pPr>
              <w:pStyle w:val="ConsPlusNormal"/>
              <w:jc w:val="center"/>
            </w:pPr>
            <w:r w:rsidRPr="006B792B">
              <w:t>10</w:t>
            </w:r>
          </w:p>
        </w:tc>
        <w:tc>
          <w:tcPr>
            <w:tcW w:w="567" w:type="dxa"/>
          </w:tcPr>
          <w:p w:rsidR="00C113A0" w:rsidRPr="006B792B" w:rsidRDefault="00C113A0" w:rsidP="004A7606">
            <w:pPr>
              <w:pStyle w:val="ConsPlusNormal"/>
              <w:jc w:val="center"/>
            </w:pPr>
            <w:r w:rsidRPr="006B792B">
              <w:t>11</w:t>
            </w:r>
          </w:p>
        </w:tc>
        <w:tc>
          <w:tcPr>
            <w:tcW w:w="680" w:type="dxa"/>
          </w:tcPr>
          <w:p w:rsidR="00C113A0" w:rsidRPr="006B792B" w:rsidRDefault="00C113A0" w:rsidP="004A7606">
            <w:pPr>
              <w:pStyle w:val="ConsPlusNormal"/>
              <w:jc w:val="center"/>
            </w:pPr>
            <w:r w:rsidRPr="006B792B">
              <w:t>12</w:t>
            </w:r>
          </w:p>
        </w:tc>
        <w:tc>
          <w:tcPr>
            <w:tcW w:w="1928" w:type="dxa"/>
          </w:tcPr>
          <w:p w:rsidR="00C113A0" w:rsidRPr="006B792B" w:rsidRDefault="00C113A0" w:rsidP="004A7606">
            <w:pPr>
              <w:pStyle w:val="ConsPlusNormal"/>
              <w:jc w:val="center"/>
            </w:pPr>
            <w:r w:rsidRPr="006B792B">
              <w:t>13</w:t>
            </w:r>
          </w:p>
        </w:tc>
        <w:tc>
          <w:tcPr>
            <w:tcW w:w="1006" w:type="dxa"/>
          </w:tcPr>
          <w:p w:rsidR="00C113A0" w:rsidRPr="006B792B" w:rsidRDefault="00C113A0" w:rsidP="004A7606">
            <w:pPr>
              <w:pStyle w:val="ConsPlusNormal"/>
              <w:jc w:val="center"/>
            </w:pPr>
            <w:r w:rsidRPr="006B792B">
              <w:t>14</w:t>
            </w:r>
          </w:p>
        </w:tc>
        <w:tc>
          <w:tcPr>
            <w:tcW w:w="754" w:type="dxa"/>
          </w:tcPr>
          <w:p w:rsidR="00C113A0" w:rsidRPr="006B792B" w:rsidRDefault="00C113A0" w:rsidP="004A7606">
            <w:pPr>
              <w:pStyle w:val="ConsPlusNormal"/>
              <w:jc w:val="center"/>
            </w:pPr>
            <w:r w:rsidRPr="006B792B">
              <w:t>15</w:t>
            </w:r>
          </w:p>
        </w:tc>
      </w:tr>
      <w:tr w:rsidR="00C113A0" w:rsidRPr="006B792B" w:rsidTr="004A7606">
        <w:tc>
          <w:tcPr>
            <w:tcW w:w="567" w:type="dxa"/>
          </w:tcPr>
          <w:p w:rsidR="00C113A0" w:rsidRPr="006B792B" w:rsidRDefault="00C113A0" w:rsidP="004A7606">
            <w:pPr>
              <w:pStyle w:val="ConsPlusNormal"/>
            </w:pPr>
          </w:p>
        </w:tc>
        <w:tc>
          <w:tcPr>
            <w:tcW w:w="763" w:type="dxa"/>
          </w:tcPr>
          <w:p w:rsidR="00C113A0" w:rsidRPr="006B792B" w:rsidRDefault="00C113A0" w:rsidP="004A7606">
            <w:pPr>
              <w:pStyle w:val="ConsPlusNormal"/>
            </w:pPr>
          </w:p>
        </w:tc>
        <w:tc>
          <w:tcPr>
            <w:tcW w:w="1757" w:type="dxa"/>
          </w:tcPr>
          <w:p w:rsidR="00C113A0" w:rsidRPr="006B792B" w:rsidRDefault="00C113A0" w:rsidP="004A7606">
            <w:pPr>
              <w:pStyle w:val="ConsPlusNormal"/>
            </w:pPr>
          </w:p>
        </w:tc>
        <w:tc>
          <w:tcPr>
            <w:tcW w:w="1361" w:type="dxa"/>
          </w:tcPr>
          <w:p w:rsidR="00C113A0" w:rsidRPr="006B792B" w:rsidRDefault="00C113A0" w:rsidP="004A7606">
            <w:pPr>
              <w:pStyle w:val="ConsPlusNormal"/>
            </w:pPr>
          </w:p>
        </w:tc>
        <w:tc>
          <w:tcPr>
            <w:tcW w:w="727" w:type="dxa"/>
          </w:tcPr>
          <w:p w:rsidR="00C113A0" w:rsidRPr="006B792B" w:rsidRDefault="00C113A0" w:rsidP="004A7606">
            <w:pPr>
              <w:pStyle w:val="ConsPlusNormal"/>
            </w:pPr>
          </w:p>
        </w:tc>
        <w:tc>
          <w:tcPr>
            <w:tcW w:w="1587" w:type="dxa"/>
          </w:tcPr>
          <w:p w:rsidR="00C113A0" w:rsidRPr="006B792B" w:rsidRDefault="00C113A0" w:rsidP="004A7606">
            <w:pPr>
              <w:pStyle w:val="ConsPlusNormal"/>
            </w:pPr>
          </w:p>
        </w:tc>
        <w:tc>
          <w:tcPr>
            <w:tcW w:w="454" w:type="dxa"/>
          </w:tcPr>
          <w:p w:rsidR="00C113A0" w:rsidRPr="006B792B" w:rsidRDefault="00C113A0" w:rsidP="004A7606">
            <w:pPr>
              <w:pStyle w:val="ConsPlusNormal"/>
            </w:pPr>
          </w:p>
        </w:tc>
        <w:tc>
          <w:tcPr>
            <w:tcW w:w="754" w:type="dxa"/>
          </w:tcPr>
          <w:p w:rsidR="00C113A0" w:rsidRPr="006B792B" w:rsidRDefault="00C113A0" w:rsidP="004A7606">
            <w:pPr>
              <w:pStyle w:val="ConsPlusNormal"/>
            </w:pPr>
          </w:p>
        </w:tc>
        <w:tc>
          <w:tcPr>
            <w:tcW w:w="567" w:type="dxa"/>
          </w:tcPr>
          <w:p w:rsidR="00C113A0" w:rsidRPr="006B792B" w:rsidRDefault="00C113A0" w:rsidP="004A7606">
            <w:pPr>
              <w:pStyle w:val="ConsPlusNormal"/>
            </w:pPr>
          </w:p>
        </w:tc>
        <w:tc>
          <w:tcPr>
            <w:tcW w:w="690" w:type="dxa"/>
          </w:tcPr>
          <w:p w:rsidR="00C113A0" w:rsidRPr="006B792B" w:rsidRDefault="00C113A0" w:rsidP="004A7606">
            <w:pPr>
              <w:pStyle w:val="ConsPlusNormal"/>
            </w:pPr>
          </w:p>
        </w:tc>
        <w:tc>
          <w:tcPr>
            <w:tcW w:w="567" w:type="dxa"/>
          </w:tcPr>
          <w:p w:rsidR="00C113A0" w:rsidRPr="006B792B" w:rsidRDefault="00C113A0" w:rsidP="004A7606">
            <w:pPr>
              <w:pStyle w:val="ConsPlusNormal"/>
            </w:pPr>
          </w:p>
        </w:tc>
        <w:tc>
          <w:tcPr>
            <w:tcW w:w="680" w:type="dxa"/>
          </w:tcPr>
          <w:p w:rsidR="00C113A0" w:rsidRPr="006B792B" w:rsidRDefault="00C113A0" w:rsidP="004A7606">
            <w:pPr>
              <w:pStyle w:val="ConsPlusNormal"/>
            </w:pPr>
          </w:p>
        </w:tc>
        <w:tc>
          <w:tcPr>
            <w:tcW w:w="1928" w:type="dxa"/>
          </w:tcPr>
          <w:p w:rsidR="00C113A0" w:rsidRPr="006B792B" w:rsidRDefault="00C113A0" w:rsidP="004A7606">
            <w:pPr>
              <w:pStyle w:val="ConsPlusNormal"/>
            </w:pPr>
          </w:p>
        </w:tc>
        <w:tc>
          <w:tcPr>
            <w:tcW w:w="1006" w:type="dxa"/>
          </w:tcPr>
          <w:p w:rsidR="00C113A0" w:rsidRPr="006B792B" w:rsidRDefault="00C113A0" w:rsidP="004A7606">
            <w:pPr>
              <w:pStyle w:val="ConsPlusNormal"/>
            </w:pPr>
          </w:p>
        </w:tc>
        <w:tc>
          <w:tcPr>
            <w:tcW w:w="754" w:type="dxa"/>
          </w:tcPr>
          <w:p w:rsidR="00C113A0" w:rsidRPr="006B792B" w:rsidRDefault="00C113A0" w:rsidP="004A7606">
            <w:pPr>
              <w:pStyle w:val="ConsPlusNormal"/>
            </w:pPr>
          </w:p>
        </w:tc>
      </w:tr>
      <w:tr w:rsidR="00C113A0" w:rsidRPr="006B792B" w:rsidTr="004A7606">
        <w:tc>
          <w:tcPr>
            <w:tcW w:w="567" w:type="dxa"/>
          </w:tcPr>
          <w:p w:rsidR="00C113A0" w:rsidRPr="006B792B" w:rsidRDefault="00C113A0" w:rsidP="004A7606">
            <w:pPr>
              <w:pStyle w:val="ConsPlusNormal"/>
            </w:pPr>
          </w:p>
        </w:tc>
        <w:tc>
          <w:tcPr>
            <w:tcW w:w="763" w:type="dxa"/>
          </w:tcPr>
          <w:p w:rsidR="00C113A0" w:rsidRPr="006B792B" w:rsidRDefault="00C113A0" w:rsidP="004A7606">
            <w:pPr>
              <w:pStyle w:val="ConsPlusNormal"/>
            </w:pPr>
          </w:p>
        </w:tc>
        <w:tc>
          <w:tcPr>
            <w:tcW w:w="1757" w:type="dxa"/>
          </w:tcPr>
          <w:p w:rsidR="00C113A0" w:rsidRPr="006B792B" w:rsidRDefault="00C113A0" w:rsidP="004A7606">
            <w:pPr>
              <w:pStyle w:val="ConsPlusNormal"/>
            </w:pPr>
          </w:p>
        </w:tc>
        <w:tc>
          <w:tcPr>
            <w:tcW w:w="1361" w:type="dxa"/>
          </w:tcPr>
          <w:p w:rsidR="00C113A0" w:rsidRPr="006B792B" w:rsidRDefault="00C113A0" w:rsidP="004A7606">
            <w:pPr>
              <w:pStyle w:val="ConsPlusNormal"/>
            </w:pPr>
          </w:p>
        </w:tc>
        <w:tc>
          <w:tcPr>
            <w:tcW w:w="727" w:type="dxa"/>
          </w:tcPr>
          <w:p w:rsidR="00C113A0" w:rsidRPr="006B792B" w:rsidRDefault="00C113A0" w:rsidP="004A7606">
            <w:pPr>
              <w:pStyle w:val="ConsPlusNormal"/>
            </w:pPr>
          </w:p>
        </w:tc>
        <w:tc>
          <w:tcPr>
            <w:tcW w:w="1587" w:type="dxa"/>
          </w:tcPr>
          <w:p w:rsidR="00C113A0" w:rsidRPr="006B792B" w:rsidRDefault="00C113A0" w:rsidP="004A7606">
            <w:pPr>
              <w:pStyle w:val="ConsPlusNormal"/>
            </w:pPr>
          </w:p>
        </w:tc>
        <w:tc>
          <w:tcPr>
            <w:tcW w:w="454" w:type="dxa"/>
          </w:tcPr>
          <w:p w:rsidR="00C113A0" w:rsidRPr="006B792B" w:rsidRDefault="00C113A0" w:rsidP="004A7606">
            <w:pPr>
              <w:pStyle w:val="ConsPlusNormal"/>
            </w:pPr>
          </w:p>
        </w:tc>
        <w:tc>
          <w:tcPr>
            <w:tcW w:w="754" w:type="dxa"/>
          </w:tcPr>
          <w:p w:rsidR="00C113A0" w:rsidRPr="006B792B" w:rsidRDefault="00C113A0" w:rsidP="004A7606">
            <w:pPr>
              <w:pStyle w:val="ConsPlusNormal"/>
            </w:pPr>
          </w:p>
        </w:tc>
        <w:tc>
          <w:tcPr>
            <w:tcW w:w="567" w:type="dxa"/>
          </w:tcPr>
          <w:p w:rsidR="00C113A0" w:rsidRPr="006B792B" w:rsidRDefault="00C113A0" w:rsidP="004A7606">
            <w:pPr>
              <w:pStyle w:val="ConsPlusNormal"/>
            </w:pPr>
          </w:p>
        </w:tc>
        <w:tc>
          <w:tcPr>
            <w:tcW w:w="690" w:type="dxa"/>
          </w:tcPr>
          <w:p w:rsidR="00C113A0" w:rsidRPr="006B792B" w:rsidRDefault="00C113A0" w:rsidP="004A7606">
            <w:pPr>
              <w:pStyle w:val="ConsPlusNormal"/>
            </w:pPr>
          </w:p>
        </w:tc>
        <w:tc>
          <w:tcPr>
            <w:tcW w:w="567" w:type="dxa"/>
          </w:tcPr>
          <w:p w:rsidR="00C113A0" w:rsidRPr="006B792B" w:rsidRDefault="00C113A0" w:rsidP="004A7606">
            <w:pPr>
              <w:pStyle w:val="ConsPlusNormal"/>
            </w:pPr>
          </w:p>
        </w:tc>
        <w:tc>
          <w:tcPr>
            <w:tcW w:w="680" w:type="dxa"/>
          </w:tcPr>
          <w:p w:rsidR="00C113A0" w:rsidRPr="006B792B" w:rsidRDefault="00C113A0" w:rsidP="004A7606">
            <w:pPr>
              <w:pStyle w:val="ConsPlusNormal"/>
            </w:pPr>
          </w:p>
        </w:tc>
        <w:tc>
          <w:tcPr>
            <w:tcW w:w="1928" w:type="dxa"/>
          </w:tcPr>
          <w:p w:rsidR="00C113A0" w:rsidRPr="006B792B" w:rsidRDefault="00C113A0" w:rsidP="004A7606">
            <w:pPr>
              <w:pStyle w:val="ConsPlusNormal"/>
            </w:pPr>
          </w:p>
        </w:tc>
        <w:tc>
          <w:tcPr>
            <w:tcW w:w="1006" w:type="dxa"/>
          </w:tcPr>
          <w:p w:rsidR="00C113A0" w:rsidRPr="006B792B" w:rsidRDefault="00C113A0" w:rsidP="004A7606">
            <w:pPr>
              <w:pStyle w:val="ConsPlusNormal"/>
            </w:pPr>
          </w:p>
        </w:tc>
        <w:tc>
          <w:tcPr>
            <w:tcW w:w="754" w:type="dxa"/>
          </w:tcPr>
          <w:p w:rsidR="00C113A0" w:rsidRPr="006B792B" w:rsidRDefault="00C113A0" w:rsidP="004A7606">
            <w:pPr>
              <w:pStyle w:val="ConsPlusNormal"/>
            </w:pPr>
          </w:p>
        </w:tc>
      </w:tr>
      <w:tr w:rsidR="00C113A0" w:rsidRPr="006B792B" w:rsidTr="004A7606">
        <w:tc>
          <w:tcPr>
            <w:tcW w:w="567" w:type="dxa"/>
          </w:tcPr>
          <w:p w:rsidR="00C113A0" w:rsidRPr="006B792B" w:rsidRDefault="00C113A0" w:rsidP="004A7606">
            <w:pPr>
              <w:pStyle w:val="ConsPlusNormal"/>
            </w:pPr>
          </w:p>
        </w:tc>
        <w:tc>
          <w:tcPr>
            <w:tcW w:w="763" w:type="dxa"/>
          </w:tcPr>
          <w:p w:rsidR="00C113A0" w:rsidRPr="006B792B" w:rsidRDefault="00C113A0" w:rsidP="004A7606">
            <w:pPr>
              <w:pStyle w:val="ConsPlusNormal"/>
            </w:pPr>
          </w:p>
        </w:tc>
        <w:tc>
          <w:tcPr>
            <w:tcW w:w="1757" w:type="dxa"/>
          </w:tcPr>
          <w:p w:rsidR="00C113A0" w:rsidRPr="006B792B" w:rsidRDefault="00C113A0" w:rsidP="004A7606">
            <w:pPr>
              <w:pStyle w:val="ConsPlusNormal"/>
            </w:pPr>
          </w:p>
        </w:tc>
        <w:tc>
          <w:tcPr>
            <w:tcW w:w="1361" w:type="dxa"/>
          </w:tcPr>
          <w:p w:rsidR="00C113A0" w:rsidRPr="006B792B" w:rsidRDefault="00C113A0" w:rsidP="004A7606">
            <w:pPr>
              <w:pStyle w:val="ConsPlusNormal"/>
            </w:pPr>
          </w:p>
        </w:tc>
        <w:tc>
          <w:tcPr>
            <w:tcW w:w="727" w:type="dxa"/>
          </w:tcPr>
          <w:p w:rsidR="00C113A0" w:rsidRPr="006B792B" w:rsidRDefault="00C113A0" w:rsidP="004A7606">
            <w:pPr>
              <w:pStyle w:val="ConsPlusNormal"/>
            </w:pPr>
          </w:p>
        </w:tc>
        <w:tc>
          <w:tcPr>
            <w:tcW w:w="1587" w:type="dxa"/>
          </w:tcPr>
          <w:p w:rsidR="00C113A0" w:rsidRPr="006B792B" w:rsidRDefault="00C113A0" w:rsidP="004A7606">
            <w:pPr>
              <w:pStyle w:val="ConsPlusNormal"/>
            </w:pPr>
          </w:p>
        </w:tc>
        <w:tc>
          <w:tcPr>
            <w:tcW w:w="454" w:type="dxa"/>
          </w:tcPr>
          <w:p w:rsidR="00C113A0" w:rsidRPr="006B792B" w:rsidRDefault="00C113A0" w:rsidP="004A7606">
            <w:pPr>
              <w:pStyle w:val="ConsPlusNormal"/>
            </w:pPr>
          </w:p>
        </w:tc>
        <w:tc>
          <w:tcPr>
            <w:tcW w:w="754" w:type="dxa"/>
          </w:tcPr>
          <w:p w:rsidR="00C113A0" w:rsidRPr="006B792B" w:rsidRDefault="00C113A0" w:rsidP="004A7606">
            <w:pPr>
              <w:pStyle w:val="ConsPlusNormal"/>
            </w:pPr>
          </w:p>
        </w:tc>
        <w:tc>
          <w:tcPr>
            <w:tcW w:w="567" w:type="dxa"/>
          </w:tcPr>
          <w:p w:rsidR="00C113A0" w:rsidRPr="006B792B" w:rsidRDefault="00C113A0" w:rsidP="004A7606">
            <w:pPr>
              <w:pStyle w:val="ConsPlusNormal"/>
            </w:pPr>
          </w:p>
        </w:tc>
        <w:tc>
          <w:tcPr>
            <w:tcW w:w="690" w:type="dxa"/>
          </w:tcPr>
          <w:p w:rsidR="00C113A0" w:rsidRPr="006B792B" w:rsidRDefault="00C113A0" w:rsidP="004A7606">
            <w:pPr>
              <w:pStyle w:val="ConsPlusNormal"/>
            </w:pPr>
          </w:p>
        </w:tc>
        <w:tc>
          <w:tcPr>
            <w:tcW w:w="567" w:type="dxa"/>
          </w:tcPr>
          <w:p w:rsidR="00C113A0" w:rsidRPr="006B792B" w:rsidRDefault="00C113A0" w:rsidP="004A7606">
            <w:pPr>
              <w:pStyle w:val="ConsPlusNormal"/>
            </w:pPr>
          </w:p>
        </w:tc>
        <w:tc>
          <w:tcPr>
            <w:tcW w:w="680" w:type="dxa"/>
          </w:tcPr>
          <w:p w:rsidR="00C113A0" w:rsidRPr="006B792B" w:rsidRDefault="00C113A0" w:rsidP="004A7606">
            <w:pPr>
              <w:pStyle w:val="ConsPlusNormal"/>
            </w:pPr>
          </w:p>
        </w:tc>
        <w:tc>
          <w:tcPr>
            <w:tcW w:w="1928" w:type="dxa"/>
          </w:tcPr>
          <w:p w:rsidR="00C113A0" w:rsidRPr="006B792B" w:rsidRDefault="00C113A0" w:rsidP="004A7606">
            <w:pPr>
              <w:pStyle w:val="ConsPlusNormal"/>
            </w:pPr>
          </w:p>
        </w:tc>
        <w:tc>
          <w:tcPr>
            <w:tcW w:w="1006" w:type="dxa"/>
          </w:tcPr>
          <w:p w:rsidR="00C113A0" w:rsidRPr="006B792B" w:rsidRDefault="00C113A0" w:rsidP="004A7606">
            <w:pPr>
              <w:pStyle w:val="ConsPlusNormal"/>
            </w:pPr>
          </w:p>
        </w:tc>
        <w:tc>
          <w:tcPr>
            <w:tcW w:w="754" w:type="dxa"/>
          </w:tcPr>
          <w:p w:rsidR="00C113A0" w:rsidRPr="006B792B" w:rsidRDefault="00C113A0" w:rsidP="004A7606">
            <w:pPr>
              <w:pStyle w:val="ConsPlusNormal"/>
            </w:pPr>
          </w:p>
        </w:tc>
      </w:tr>
      <w:tr w:rsidR="00C113A0" w:rsidRPr="006B792B" w:rsidTr="004A7606">
        <w:tblPrEx>
          <w:tblBorders>
            <w:right w:val="nil"/>
          </w:tblBorders>
        </w:tblPrEx>
        <w:tc>
          <w:tcPr>
            <w:tcW w:w="6762" w:type="dxa"/>
            <w:gridSpan w:val="6"/>
          </w:tcPr>
          <w:p w:rsidR="00C113A0" w:rsidRPr="006B792B" w:rsidRDefault="00C113A0" w:rsidP="004A7606">
            <w:pPr>
              <w:pStyle w:val="ConsPlusNormal"/>
              <w:jc w:val="right"/>
            </w:pPr>
            <w:r w:rsidRPr="006B792B">
              <w:t>Итого для осуществления закупок</w:t>
            </w:r>
          </w:p>
        </w:tc>
        <w:tc>
          <w:tcPr>
            <w:tcW w:w="454" w:type="dxa"/>
          </w:tcPr>
          <w:p w:rsidR="00C113A0" w:rsidRPr="006B792B" w:rsidRDefault="00C113A0" w:rsidP="004A7606">
            <w:pPr>
              <w:pStyle w:val="ConsPlusNormal"/>
            </w:pPr>
          </w:p>
        </w:tc>
        <w:tc>
          <w:tcPr>
            <w:tcW w:w="754" w:type="dxa"/>
          </w:tcPr>
          <w:p w:rsidR="00C113A0" w:rsidRPr="006B792B" w:rsidRDefault="00C113A0" w:rsidP="004A7606">
            <w:pPr>
              <w:pStyle w:val="ConsPlusNormal"/>
            </w:pPr>
          </w:p>
        </w:tc>
        <w:tc>
          <w:tcPr>
            <w:tcW w:w="567" w:type="dxa"/>
          </w:tcPr>
          <w:p w:rsidR="00C113A0" w:rsidRPr="006B792B" w:rsidRDefault="00C113A0" w:rsidP="004A7606">
            <w:pPr>
              <w:pStyle w:val="ConsPlusNormal"/>
            </w:pPr>
          </w:p>
        </w:tc>
        <w:tc>
          <w:tcPr>
            <w:tcW w:w="690" w:type="dxa"/>
          </w:tcPr>
          <w:p w:rsidR="00C113A0" w:rsidRPr="006B792B" w:rsidRDefault="00C113A0" w:rsidP="004A7606">
            <w:pPr>
              <w:pStyle w:val="ConsPlusNormal"/>
            </w:pPr>
          </w:p>
        </w:tc>
        <w:tc>
          <w:tcPr>
            <w:tcW w:w="567" w:type="dxa"/>
          </w:tcPr>
          <w:p w:rsidR="00C113A0" w:rsidRPr="006B792B" w:rsidRDefault="00C113A0" w:rsidP="004A7606">
            <w:pPr>
              <w:pStyle w:val="ConsPlusNormal"/>
            </w:pPr>
          </w:p>
        </w:tc>
        <w:tc>
          <w:tcPr>
            <w:tcW w:w="4368" w:type="dxa"/>
            <w:gridSpan w:val="4"/>
            <w:vMerge w:val="restart"/>
            <w:tcBorders>
              <w:bottom w:val="nil"/>
              <w:right w:val="nil"/>
            </w:tcBorders>
          </w:tcPr>
          <w:p w:rsidR="00C113A0" w:rsidRPr="006B792B" w:rsidRDefault="00C113A0" w:rsidP="004A7606">
            <w:pPr>
              <w:pStyle w:val="ConsPlusNormal"/>
            </w:pPr>
          </w:p>
        </w:tc>
      </w:tr>
      <w:tr w:rsidR="00C113A0" w:rsidRPr="006B792B" w:rsidTr="004A7606">
        <w:tblPrEx>
          <w:tblBorders>
            <w:right w:val="nil"/>
          </w:tblBorders>
        </w:tblPrEx>
        <w:tc>
          <w:tcPr>
            <w:tcW w:w="6762" w:type="dxa"/>
            <w:gridSpan w:val="6"/>
          </w:tcPr>
          <w:p w:rsidR="00C113A0" w:rsidRPr="006B792B" w:rsidRDefault="00C113A0" w:rsidP="004A7606">
            <w:pPr>
              <w:pStyle w:val="ConsPlusNormal"/>
              <w:jc w:val="right"/>
            </w:pPr>
            <w:r w:rsidRPr="006B792B">
              <w:t xml:space="preserve">В том числе по коду бюджетной классификации _____/по соглашению N _____ от ________ </w:t>
            </w:r>
            <w:hyperlink w:anchor="P336" w:history="1">
              <w:r w:rsidRPr="006B792B">
                <w:rPr>
                  <w:color w:val="0000FF"/>
                </w:rPr>
                <w:t>&lt;***&gt;</w:t>
              </w:r>
            </w:hyperlink>
          </w:p>
        </w:tc>
        <w:tc>
          <w:tcPr>
            <w:tcW w:w="454" w:type="dxa"/>
          </w:tcPr>
          <w:p w:rsidR="00C113A0" w:rsidRPr="006B792B" w:rsidRDefault="00C113A0" w:rsidP="004A7606">
            <w:pPr>
              <w:pStyle w:val="ConsPlusNormal"/>
            </w:pPr>
          </w:p>
        </w:tc>
        <w:tc>
          <w:tcPr>
            <w:tcW w:w="754" w:type="dxa"/>
          </w:tcPr>
          <w:p w:rsidR="00C113A0" w:rsidRPr="006B792B" w:rsidRDefault="00C113A0" w:rsidP="004A7606">
            <w:pPr>
              <w:pStyle w:val="ConsPlusNormal"/>
            </w:pPr>
          </w:p>
        </w:tc>
        <w:tc>
          <w:tcPr>
            <w:tcW w:w="567" w:type="dxa"/>
          </w:tcPr>
          <w:p w:rsidR="00C113A0" w:rsidRPr="006B792B" w:rsidRDefault="00C113A0" w:rsidP="004A7606">
            <w:pPr>
              <w:pStyle w:val="ConsPlusNormal"/>
            </w:pPr>
          </w:p>
        </w:tc>
        <w:tc>
          <w:tcPr>
            <w:tcW w:w="690" w:type="dxa"/>
          </w:tcPr>
          <w:p w:rsidR="00C113A0" w:rsidRPr="006B792B" w:rsidRDefault="00C113A0" w:rsidP="004A7606">
            <w:pPr>
              <w:pStyle w:val="ConsPlusNormal"/>
            </w:pPr>
          </w:p>
        </w:tc>
        <w:tc>
          <w:tcPr>
            <w:tcW w:w="567" w:type="dxa"/>
          </w:tcPr>
          <w:p w:rsidR="00C113A0" w:rsidRPr="006B792B" w:rsidRDefault="00C113A0" w:rsidP="004A7606">
            <w:pPr>
              <w:pStyle w:val="ConsPlusNormal"/>
            </w:pPr>
          </w:p>
        </w:tc>
        <w:tc>
          <w:tcPr>
            <w:tcW w:w="4368" w:type="dxa"/>
            <w:gridSpan w:val="4"/>
            <w:vMerge/>
            <w:tcBorders>
              <w:bottom w:val="nil"/>
              <w:right w:val="nil"/>
            </w:tcBorders>
          </w:tcPr>
          <w:p w:rsidR="00C113A0" w:rsidRPr="006B792B" w:rsidRDefault="00C113A0" w:rsidP="004A7606">
            <w:pPr>
              <w:rPr>
                <w:rFonts w:ascii="Times New Roman" w:hAnsi="Times New Roman" w:cs="Times New Roman"/>
                <w:sz w:val="20"/>
                <w:szCs w:val="20"/>
              </w:rPr>
            </w:pPr>
          </w:p>
        </w:tc>
      </w:tr>
    </w:tbl>
    <w:p w:rsidR="006B792B" w:rsidRPr="006B792B" w:rsidRDefault="006B792B" w:rsidP="006B792B">
      <w:pPr>
        <w:pStyle w:val="ConsPlusNormal"/>
        <w:jc w:val="both"/>
        <w:rPr>
          <w:sz w:val="24"/>
          <w:szCs w:val="24"/>
        </w:rPr>
      </w:pPr>
    </w:p>
    <w:p w:rsidR="006B792B" w:rsidRPr="006B792B" w:rsidRDefault="006B792B" w:rsidP="006B792B">
      <w:pPr>
        <w:pStyle w:val="ConsPlusNonformat"/>
        <w:jc w:val="both"/>
        <w:rPr>
          <w:rFonts w:ascii="Times New Roman" w:hAnsi="Times New Roman" w:cs="Times New Roman"/>
          <w:sz w:val="24"/>
          <w:szCs w:val="24"/>
        </w:rPr>
      </w:pPr>
      <w:r w:rsidRPr="006B792B">
        <w:rPr>
          <w:rFonts w:ascii="Times New Roman" w:hAnsi="Times New Roman" w:cs="Times New Roman"/>
          <w:sz w:val="24"/>
          <w:szCs w:val="24"/>
        </w:rPr>
        <w:t>Ответственный исполнитель _____________ _________ _________________________</w:t>
      </w:r>
    </w:p>
    <w:p w:rsidR="006B792B" w:rsidRPr="006B792B" w:rsidRDefault="006B792B" w:rsidP="006B792B">
      <w:pPr>
        <w:pStyle w:val="ConsPlusNonformat"/>
        <w:jc w:val="both"/>
        <w:rPr>
          <w:rFonts w:ascii="Times New Roman" w:hAnsi="Times New Roman" w:cs="Times New Roman"/>
          <w:sz w:val="24"/>
          <w:szCs w:val="24"/>
        </w:rPr>
      </w:pPr>
      <w:r w:rsidRPr="006B792B">
        <w:rPr>
          <w:rFonts w:ascii="Times New Roman" w:hAnsi="Times New Roman" w:cs="Times New Roman"/>
          <w:sz w:val="24"/>
          <w:szCs w:val="24"/>
        </w:rPr>
        <w:t xml:space="preserve">                           (должность)  (подпись)   (расшифровка подписи)</w:t>
      </w:r>
    </w:p>
    <w:p w:rsidR="006B792B" w:rsidRPr="006B792B" w:rsidRDefault="006B792B" w:rsidP="006B792B">
      <w:pPr>
        <w:pStyle w:val="ConsPlusNonformat"/>
        <w:jc w:val="both"/>
        <w:rPr>
          <w:rFonts w:ascii="Times New Roman" w:hAnsi="Times New Roman" w:cs="Times New Roman"/>
          <w:sz w:val="24"/>
          <w:szCs w:val="24"/>
        </w:rPr>
      </w:pPr>
    </w:p>
    <w:p w:rsidR="006B792B" w:rsidRPr="006B792B" w:rsidRDefault="006B792B" w:rsidP="006B792B">
      <w:pPr>
        <w:pStyle w:val="ConsPlusNonformat"/>
        <w:jc w:val="both"/>
        <w:rPr>
          <w:rFonts w:ascii="Times New Roman" w:hAnsi="Times New Roman" w:cs="Times New Roman"/>
          <w:sz w:val="24"/>
          <w:szCs w:val="24"/>
        </w:rPr>
      </w:pPr>
      <w:r w:rsidRPr="006B792B">
        <w:rPr>
          <w:rFonts w:ascii="Times New Roman" w:hAnsi="Times New Roman" w:cs="Times New Roman"/>
          <w:sz w:val="24"/>
          <w:szCs w:val="24"/>
        </w:rPr>
        <w:t>"__" ___________ 20__ г.</w:t>
      </w:r>
    </w:p>
    <w:p w:rsidR="00C113A0" w:rsidRPr="006B792B" w:rsidRDefault="00C113A0" w:rsidP="00C113A0">
      <w:pPr>
        <w:rPr>
          <w:rFonts w:ascii="Times New Roman" w:hAnsi="Times New Roman" w:cs="Times New Roman"/>
          <w:sz w:val="24"/>
          <w:szCs w:val="24"/>
        </w:rPr>
        <w:sectPr w:rsidR="00C113A0" w:rsidRPr="006B792B">
          <w:pgSz w:w="16838" w:h="11906" w:orient="landscape"/>
          <w:pgMar w:top="1701" w:right="1134" w:bottom="850" w:left="1134" w:header="0" w:footer="0" w:gutter="0"/>
          <w:cols w:space="720"/>
        </w:sectPr>
      </w:pPr>
    </w:p>
    <w:p w:rsidR="00C113A0" w:rsidRPr="006B792B" w:rsidRDefault="00C113A0" w:rsidP="00C113A0">
      <w:pPr>
        <w:pStyle w:val="ConsPlusNormal"/>
        <w:jc w:val="both"/>
        <w:rPr>
          <w:sz w:val="24"/>
          <w:szCs w:val="24"/>
        </w:rPr>
      </w:pPr>
    </w:p>
    <w:p w:rsidR="00C113A0" w:rsidRPr="006B792B" w:rsidRDefault="00C113A0" w:rsidP="00C113A0">
      <w:pPr>
        <w:pStyle w:val="ConsPlusNormal"/>
        <w:jc w:val="right"/>
        <w:outlineLvl w:val="2"/>
        <w:rPr>
          <w:sz w:val="24"/>
          <w:szCs w:val="24"/>
        </w:rPr>
      </w:pPr>
      <w:r w:rsidRPr="006B792B">
        <w:rPr>
          <w:sz w:val="24"/>
          <w:szCs w:val="24"/>
        </w:rPr>
        <w:t>Приложение</w:t>
      </w:r>
    </w:p>
    <w:p w:rsidR="00C113A0" w:rsidRPr="006B792B" w:rsidRDefault="00C113A0" w:rsidP="00C113A0">
      <w:pPr>
        <w:pStyle w:val="ConsPlusNormal"/>
        <w:jc w:val="right"/>
        <w:rPr>
          <w:sz w:val="24"/>
          <w:szCs w:val="24"/>
        </w:rPr>
      </w:pPr>
      <w:r w:rsidRPr="006B792B">
        <w:rPr>
          <w:sz w:val="24"/>
          <w:szCs w:val="24"/>
        </w:rPr>
        <w:t>к плану закупок товаров,</w:t>
      </w:r>
    </w:p>
    <w:p w:rsidR="006B792B" w:rsidRDefault="00C113A0" w:rsidP="00C113A0">
      <w:pPr>
        <w:pStyle w:val="ConsPlusNormal"/>
        <w:jc w:val="right"/>
        <w:rPr>
          <w:sz w:val="24"/>
          <w:szCs w:val="24"/>
        </w:rPr>
      </w:pPr>
      <w:r w:rsidRPr="006B792B">
        <w:rPr>
          <w:sz w:val="24"/>
          <w:szCs w:val="24"/>
        </w:rPr>
        <w:t xml:space="preserve">работ, услуг для обеспечения </w:t>
      </w:r>
    </w:p>
    <w:p w:rsidR="00C113A0" w:rsidRDefault="00C113A0" w:rsidP="00C113A0">
      <w:pPr>
        <w:pStyle w:val="ConsPlusNormal"/>
        <w:jc w:val="right"/>
        <w:rPr>
          <w:sz w:val="24"/>
          <w:szCs w:val="24"/>
        </w:rPr>
      </w:pPr>
      <w:r w:rsidRPr="006B792B">
        <w:rPr>
          <w:sz w:val="24"/>
          <w:szCs w:val="24"/>
        </w:rPr>
        <w:t xml:space="preserve"> муниципальных нужд</w:t>
      </w:r>
    </w:p>
    <w:p w:rsidR="006B792B" w:rsidRDefault="006B792B" w:rsidP="00C113A0">
      <w:pPr>
        <w:pStyle w:val="ConsPlusNormal"/>
        <w:jc w:val="right"/>
        <w:rPr>
          <w:sz w:val="24"/>
          <w:szCs w:val="24"/>
        </w:rPr>
      </w:pPr>
      <w:r>
        <w:rPr>
          <w:sz w:val="24"/>
          <w:szCs w:val="24"/>
        </w:rPr>
        <w:t xml:space="preserve">Карапсельского сельсовета </w:t>
      </w:r>
    </w:p>
    <w:p w:rsidR="006B792B" w:rsidRPr="006B792B" w:rsidRDefault="006B792B" w:rsidP="00C113A0">
      <w:pPr>
        <w:pStyle w:val="ConsPlusNormal"/>
        <w:jc w:val="right"/>
        <w:rPr>
          <w:sz w:val="24"/>
          <w:szCs w:val="24"/>
        </w:rPr>
      </w:pPr>
      <w:r>
        <w:rPr>
          <w:sz w:val="24"/>
          <w:szCs w:val="24"/>
        </w:rPr>
        <w:t>Иланского района Красноярского края</w:t>
      </w:r>
    </w:p>
    <w:p w:rsidR="00C113A0" w:rsidRPr="006B792B" w:rsidRDefault="00C113A0" w:rsidP="00C113A0">
      <w:pPr>
        <w:pStyle w:val="ConsPlusNormal"/>
        <w:jc w:val="both"/>
        <w:rPr>
          <w:sz w:val="24"/>
          <w:szCs w:val="24"/>
        </w:rPr>
      </w:pPr>
    </w:p>
    <w:p w:rsidR="00C113A0" w:rsidRPr="006B792B" w:rsidRDefault="00C113A0" w:rsidP="00C113A0">
      <w:pPr>
        <w:pStyle w:val="ConsPlusNormal"/>
        <w:jc w:val="both"/>
        <w:rPr>
          <w:sz w:val="24"/>
          <w:szCs w:val="24"/>
        </w:rPr>
      </w:pPr>
    </w:p>
    <w:p w:rsidR="00C113A0" w:rsidRPr="006B792B" w:rsidRDefault="00C113A0" w:rsidP="006B792B">
      <w:pPr>
        <w:pStyle w:val="ConsPlusNonformat"/>
        <w:jc w:val="right"/>
        <w:rPr>
          <w:rFonts w:ascii="Times New Roman" w:hAnsi="Times New Roman" w:cs="Times New Roman"/>
          <w:sz w:val="24"/>
          <w:szCs w:val="24"/>
        </w:rPr>
      </w:pPr>
      <w:r w:rsidRPr="006B792B">
        <w:rPr>
          <w:rFonts w:ascii="Times New Roman" w:hAnsi="Times New Roman" w:cs="Times New Roman"/>
          <w:sz w:val="24"/>
          <w:szCs w:val="24"/>
        </w:rPr>
        <w:t xml:space="preserve">                                                 УТВЕРЖДАЮ</w:t>
      </w:r>
    </w:p>
    <w:p w:rsidR="00C113A0" w:rsidRPr="006B792B" w:rsidRDefault="00C113A0" w:rsidP="006B792B">
      <w:pPr>
        <w:pStyle w:val="ConsPlusNonformat"/>
        <w:jc w:val="right"/>
        <w:rPr>
          <w:rFonts w:ascii="Times New Roman" w:hAnsi="Times New Roman" w:cs="Times New Roman"/>
          <w:sz w:val="24"/>
          <w:szCs w:val="24"/>
        </w:rPr>
      </w:pPr>
      <w:r w:rsidRPr="006B792B">
        <w:rPr>
          <w:rFonts w:ascii="Times New Roman" w:hAnsi="Times New Roman" w:cs="Times New Roman"/>
          <w:sz w:val="24"/>
          <w:szCs w:val="24"/>
        </w:rPr>
        <w:t xml:space="preserve">                                    Руководитель (уполномоченное лицо)</w:t>
      </w:r>
    </w:p>
    <w:p w:rsidR="00C113A0" w:rsidRPr="006B792B" w:rsidRDefault="00C113A0" w:rsidP="006B792B">
      <w:pPr>
        <w:pStyle w:val="ConsPlusNonformat"/>
        <w:jc w:val="right"/>
        <w:rPr>
          <w:rFonts w:ascii="Times New Roman" w:hAnsi="Times New Roman" w:cs="Times New Roman"/>
          <w:sz w:val="24"/>
          <w:szCs w:val="24"/>
        </w:rPr>
      </w:pPr>
      <w:r w:rsidRPr="006B792B">
        <w:rPr>
          <w:rFonts w:ascii="Times New Roman" w:hAnsi="Times New Roman" w:cs="Times New Roman"/>
          <w:sz w:val="24"/>
          <w:szCs w:val="24"/>
        </w:rPr>
        <w:t xml:space="preserve">                                ___________ _________ _____________________</w:t>
      </w:r>
    </w:p>
    <w:p w:rsidR="00C113A0" w:rsidRPr="006B792B" w:rsidRDefault="00C113A0" w:rsidP="006B792B">
      <w:pPr>
        <w:pStyle w:val="ConsPlusNonformat"/>
        <w:jc w:val="right"/>
        <w:rPr>
          <w:rFonts w:ascii="Times New Roman" w:hAnsi="Times New Roman" w:cs="Times New Roman"/>
          <w:sz w:val="24"/>
          <w:szCs w:val="24"/>
        </w:rPr>
      </w:pPr>
      <w:r w:rsidRPr="006B792B">
        <w:rPr>
          <w:rFonts w:ascii="Times New Roman" w:hAnsi="Times New Roman" w:cs="Times New Roman"/>
          <w:sz w:val="24"/>
          <w:szCs w:val="24"/>
        </w:rPr>
        <w:t xml:space="preserve">                                (должность) (подпись) (расшифровка подписи)</w:t>
      </w:r>
    </w:p>
    <w:p w:rsidR="00C113A0" w:rsidRPr="006B792B" w:rsidRDefault="00C113A0" w:rsidP="006B792B">
      <w:pPr>
        <w:pStyle w:val="ConsPlusNonformat"/>
        <w:jc w:val="right"/>
        <w:rPr>
          <w:rFonts w:ascii="Times New Roman" w:hAnsi="Times New Roman" w:cs="Times New Roman"/>
          <w:sz w:val="24"/>
          <w:szCs w:val="24"/>
        </w:rPr>
      </w:pPr>
    </w:p>
    <w:p w:rsidR="00C113A0" w:rsidRPr="006B792B" w:rsidRDefault="00C113A0" w:rsidP="006B792B">
      <w:pPr>
        <w:pStyle w:val="ConsPlusNonformat"/>
        <w:jc w:val="right"/>
        <w:rPr>
          <w:rFonts w:ascii="Times New Roman" w:hAnsi="Times New Roman" w:cs="Times New Roman"/>
          <w:sz w:val="24"/>
          <w:szCs w:val="24"/>
        </w:rPr>
      </w:pPr>
      <w:r w:rsidRPr="006B792B">
        <w:rPr>
          <w:rFonts w:ascii="Times New Roman" w:hAnsi="Times New Roman" w:cs="Times New Roman"/>
          <w:sz w:val="24"/>
          <w:szCs w:val="24"/>
        </w:rPr>
        <w:t xml:space="preserve">                                        "__" _____________ 20__ г.</w:t>
      </w:r>
    </w:p>
    <w:p w:rsidR="00C113A0" w:rsidRPr="006B792B" w:rsidRDefault="00C113A0" w:rsidP="00C113A0">
      <w:pPr>
        <w:pStyle w:val="ConsPlusNormal"/>
        <w:jc w:val="both"/>
        <w:rPr>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483"/>
        <w:gridCol w:w="1587"/>
      </w:tblGrid>
      <w:tr w:rsidR="00C113A0" w:rsidRPr="006B792B" w:rsidTr="004A7606">
        <w:tc>
          <w:tcPr>
            <w:tcW w:w="7483" w:type="dxa"/>
            <w:tcBorders>
              <w:top w:val="nil"/>
              <w:left w:val="nil"/>
              <w:bottom w:val="nil"/>
            </w:tcBorders>
          </w:tcPr>
          <w:p w:rsidR="00C113A0" w:rsidRPr="006B792B" w:rsidRDefault="00C113A0" w:rsidP="004A7606">
            <w:pPr>
              <w:pStyle w:val="ConsPlusNormal"/>
              <w:jc w:val="right"/>
              <w:rPr>
                <w:sz w:val="24"/>
                <w:szCs w:val="24"/>
              </w:rPr>
            </w:pPr>
            <w:r w:rsidRPr="006B792B">
              <w:rPr>
                <w:sz w:val="24"/>
                <w:szCs w:val="24"/>
              </w:rPr>
              <w:t>Гриф секретности</w:t>
            </w:r>
          </w:p>
        </w:tc>
        <w:tc>
          <w:tcPr>
            <w:tcW w:w="1587" w:type="dxa"/>
            <w:tcBorders>
              <w:top w:val="single" w:sz="4" w:space="0" w:color="auto"/>
              <w:bottom w:val="single" w:sz="4" w:space="0" w:color="auto"/>
            </w:tcBorders>
          </w:tcPr>
          <w:p w:rsidR="00C113A0" w:rsidRPr="006B792B" w:rsidRDefault="00C113A0" w:rsidP="004A7606">
            <w:pPr>
              <w:pStyle w:val="ConsPlusNormal"/>
              <w:rPr>
                <w:sz w:val="24"/>
                <w:szCs w:val="24"/>
              </w:rPr>
            </w:pPr>
          </w:p>
        </w:tc>
      </w:tr>
    </w:tbl>
    <w:p w:rsidR="00C113A0" w:rsidRPr="006B792B" w:rsidRDefault="00C113A0" w:rsidP="00C113A0">
      <w:pPr>
        <w:pStyle w:val="ConsPlusNormal"/>
        <w:jc w:val="both"/>
        <w:rPr>
          <w:sz w:val="24"/>
          <w:szCs w:val="24"/>
        </w:rPr>
      </w:pPr>
    </w:p>
    <w:p w:rsidR="00C113A0" w:rsidRPr="006B792B" w:rsidRDefault="00C113A0" w:rsidP="006B792B">
      <w:pPr>
        <w:pStyle w:val="ConsPlusNonformat"/>
        <w:jc w:val="center"/>
        <w:rPr>
          <w:rFonts w:ascii="Times New Roman" w:hAnsi="Times New Roman" w:cs="Times New Roman"/>
          <w:sz w:val="24"/>
          <w:szCs w:val="24"/>
        </w:rPr>
      </w:pPr>
      <w:r w:rsidRPr="006B792B">
        <w:rPr>
          <w:rFonts w:ascii="Times New Roman" w:hAnsi="Times New Roman" w:cs="Times New Roman"/>
          <w:sz w:val="24"/>
          <w:szCs w:val="24"/>
        </w:rPr>
        <w:t>Закупки товаров, работ, услуг</w:t>
      </w:r>
    </w:p>
    <w:p w:rsidR="006B792B" w:rsidRDefault="00C113A0" w:rsidP="006B792B">
      <w:pPr>
        <w:pStyle w:val="ConsPlusNonformat"/>
        <w:jc w:val="center"/>
        <w:rPr>
          <w:rFonts w:ascii="Times New Roman" w:hAnsi="Times New Roman" w:cs="Times New Roman"/>
          <w:sz w:val="24"/>
          <w:szCs w:val="24"/>
        </w:rPr>
      </w:pPr>
      <w:r w:rsidRPr="006B792B">
        <w:rPr>
          <w:rFonts w:ascii="Times New Roman" w:hAnsi="Times New Roman" w:cs="Times New Roman"/>
          <w:sz w:val="24"/>
          <w:szCs w:val="24"/>
        </w:rPr>
        <w:t xml:space="preserve">для обеспечения муниципальных нужд </w:t>
      </w:r>
      <w:r w:rsidR="006B792B">
        <w:rPr>
          <w:rFonts w:ascii="Times New Roman" w:hAnsi="Times New Roman" w:cs="Times New Roman"/>
          <w:sz w:val="24"/>
          <w:szCs w:val="24"/>
        </w:rPr>
        <w:t xml:space="preserve">Карапсельского сельсовета </w:t>
      </w:r>
    </w:p>
    <w:p w:rsidR="006B792B" w:rsidRDefault="006B792B" w:rsidP="006B792B">
      <w:pPr>
        <w:pStyle w:val="ConsPlusNonformat"/>
        <w:jc w:val="center"/>
        <w:rPr>
          <w:rFonts w:ascii="Times New Roman" w:hAnsi="Times New Roman" w:cs="Times New Roman"/>
          <w:sz w:val="24"/>
          <w:szCs w:val="24"/>
        </w:rPr>
      </w:pPr>
      <w:r>
        <w:rPr>
          <w:rFonts w:ascii="Times New Roman" w:hAnsi="Times New Roman" w:cs="Times New Roman"/>
          <w:sz w:val="24"/>
          <w:szCs w:val="24"/>
        </w:rPr>
        <w:t>Иланского района Красноярского края</w:t>
      </w:r>
    </w:p>
    <w:p w:rsidR="006B792B" w:rsidRDefault="006B792B" w:rsidP="006B792B">
      <w:pPr>
        <w:pStyle w:val="ConsPlusNonformat"/>
        <w:jc w:val="center"/>
        <w:rPr>
          <w:rFonts w:ascii="Times New Roman" w:hAnsi="Times New Roman" w:cs="Times New Roman"/>
          <w:sz w:val="24"/>
          <w:szCs w:val="24"/>
        </w:rPr>
      </w:pPr>
      <w:r>
        <w:rPr>
          <w:rFonts w:ascii="Times New Roman" w:hAnsi="Times New Roman" w:cs="Times New Roman"/>
          <w:sz w:val="24"/>
          <w:szCs w:val="24"/>
        </w:rPr>
        <w:t>н</w:t>
      </w:r>
      <w:r w:rsidR="00C113A0" w:rsidRPr="006B792B">
        <w:rPr>
          <w:rFonts w:ascii="Times New Roman" w:hAnsi="Times New Roman" w:cs="Times New Roman"/>
          <w:sz w:val="24"/>
          <w:szCs w:val="24"/>
        </w:rPr>
        <w:t>а 20__ финансовый год и на плановый</w:t>
      </w:r>
      <w:r>
        <w:rPr>
          <w:rFonts w:ascii="Times New Roman" w:hAnsi="Times New Roman" w:cs="Times New Roman"/>
          <w:sz w:val="24"/>
          <w:szCs w:val="24"/>
        </w:rPr>
        <w:t xml:space="preserve"> </w:t>
      </w:r>
      <w:r w:rsidR="00C113A0" w:rsidRPr="006B792B">
        <w:rPr>
          <w:rFonts w:ascii="Times New Roman" w:hAnsi="Times New Roman" w:cs="Times New Roman"/>
          <w:sz w:val="24"/>
          <w:szCs w:val="24"/>
        </w:rPr>
        <w:t xml:space="preserve">период 20__ и 20__ годов, </w:t>
      </w:r>
    </w:p>
    <w:p w:rsidR="00C113A0" w:rsidRPr="006B792B" w:rsidRDefault="00C113A0" w:rsidP="006B792B">
      <w:pPr>
        <w:pStyle w:val="ConsPlusNonformat"/>
        <w:jc w:val="center"/>
        <w:rPr>
          <w:rFonts w:ascii="Times New Roman" w:hAnsi="Times New Roman" w:cs="Times New Roman"/>
          <w:sz w:val="24"/>
          <w:szCs w:val="24"/>
        </w:rPr>
      </w:pPr>
      <w:r w:rsidRPr="006B792B">
        <w:rPr>
          <w:rFonts w:ascii="Times New Roman" w:hAnsi="Times New Roman" w:cs="Times New Roman"/>
          <w:sz w:val="24"/>
          <w:szCs w:val="24"/>
        </w:rPr>
        <w:t>сведения о которых составляют</w:t>
      </w:r>
      <w:r w:rsidR="006B792B">
        <w:rPr>
          <w:rFonts w:ascii="Times New Roman" w:hAnsi="Times New Roman" w:cs="Times New Roman"/>
          <w:sz w:val="24"/>
          <w:szCs w:val="24"/>
        </w:rPr>
        <w:t xml:space="preserve"> </w:t>
      </w:r>
      <w:r w:rsidRPr="006B792B">
        <w:rPr>
          <w:rFonts w:ascii="Times New Roman" w:hAnsi="Times New Roman" w:cs="Times New Roman"/>
          <w:sz w:val="24"/>
          <w:szCs w:val="24"/>
        </w:rPr>
        <w:t>государственную тайну</w:t>
      </w:r>
    </w:p>
    <w:tbl>
      <w:tblPr>
        <w:tblW w:w="0" w:type="auto"/>
        <w:tblBorders>
          <w:right w:val="single" w:sz="4" w:space="0" w:color="auto"/>
        </w:tblBorders>
        <w:tblLayout w:type="fixed"/>
        <w:tblCellMar>
          <w:top w:w="102" w:type="dxa"/>
          <w:left w:w="62" w:type="dxa"/>
          <w:bottom w:w="102" w:type="dxa"/>
          <w:right w:w="62" w:type="dxa"/>
        </w:tblCellMar>
        <w:tblLook w:val="04A0"/>
      </w:tblPr>
      <w:tblGrid>
        <w:gridCol w:w="4139"/>
        <w:gridCol w:w="2891"/>
        <w:gridCol w:w="1587"/>
        <w:gridCol w:w="1020"/>
      </w:tblGrid>
      <w:tr w:rsidR="006B792B" w:rsidRPr="006B792B" w:rsidTr="00ED0CBD">
        <w:tc>
          <w:tcPr>
            <w:tcW w:w="4139" w:type="dxa"/>
            <w:tcBorders>
              <w:top w:val="nil"/>
              <w:left w:val="nil"/>
              <w:bottom w:val="nil"/>
              <w:right w:val="nil"/>
            </w:tcBorders>
          </w:tcPr>
          <w:p w:rsidR="006B792B" w:rsidRPr="006B792B" w:rsidRDefault="006B792B" w:rsidP="00ED0CBD">
            <w:pPr>
              <w:pStyle w:val="ConsPlusNormal"/>
            </w:pPr>
          </w:p>
        </w:tc>
        <w:tc>
          <w:tcPr>
            <w:tcW w:w="2891" w:type="dxa"/>
            <w:tcBorders>
              <w:top w:val="nil"/>
              <w:left w:val="nil"/>
              <w:bottom w:val="nil"/>
              <w:right w:val="nil"/>
            </w:tcBorders>
          </w:tcPr>
          <w:p w:rsidR="006B792B" w:rsidRPr="006B792B" w:rsidRDefault="006B792B" w:rsidP="00ED0CBD">
            <w:pPr>
              <w:pStyle w:val="ConsPlusNormal"/>
            </w:pPr>
          </w:p>
        </w:tc>
        <w:tc>
          <w:tcPr>
            <w:tcW w:w="1587" w:type="dxa"/>
            <w:tcBorders>
              <w:top w:val="nil"/>
              <w:left w:val="nil"/>
              <w:bottom w:val="nil"/>
              <w:right w:val="single" w:sz="4" w:space="0" w:color="auto"/>
            </w:tcBorders>
          </w:tcPr>
          <w:p w:rsidR="006B792B" w:rsidRPr="006B792B" w:rsidRDefault="006B792B" w:rsidP="00ED0CB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6B792B" w:rsidRPr="006B792B" w:rsidRDefault="006B792B" w:rsidP="00ED0CBD">
            <w:pPr>
              <w:pStyle w:val="ConsPlusNormal"/>
              <w:jc w:val="center"/>
            </w:pPr>
            <w:r w:rsidRPr="006B792B">
              <w:t>Коды</w:t>
            </w:r>
          </w:p>
        </w:tc>
      </w:tr>
      <w:tr w:rsidR="006B792B" w:rsidRPr="006B792B" w:rsidTr="00ED0CBD">
        <w:tc>
          <w:tcPr>
            <w:tcW w:w="4139" w:type="dxa"/>
            <w:tcBorders>
              <w:top w:val="nil"/>
              <w:left w:val="nil"/>
              <w:bottom w:val="nil"/>
              <w:right w:val="nil"/>
            </w:tcBorders>
          </w:tcPr>
          <w:p w:rsidR="006B792B" w:rsidRPr="006B792B" w:rsidRDefault="006B792B" w:rsidP="00ED0CBD">
            <w:pPr>
              <w:pStyle w:val="ConsPlusNormal"/>
            </w:pPr>
          </w:p>
        </w:tc>
        <w:tc>
          <w:tcPr>
            <w:tcW w:w="2891" w:type="dxa"/>
            <w:tcBorders>
              <w:top w:val="nil"/>
              <w:left w:val="nil"/>
              <w:bottom w:val="nil"/>
              <w:right w:val="nil"/>
            </w:tcBorders>
          </w:tcPr>
          <w:p w:rsidR="006B792B" w:rsidRPr="006B792B" w:rsidRDefault="006B792B" w:rsidP="00ED0CBD">
            <w:pPr>
              <w:pStyle w:val="ConsPlusNormal"/>
            </w:pPr>
          </w:p>
        </w:tc>
        <w:tc>
          <w:tcPr>
            <w:tcW w:w="1587" w:type="dxa"/>
            <w:tcBorders>
              <w:top w:val="nil"/>
              <w:left w:val="nil"/>
              <w:bottom w:val="nil"/>
              <w:right w:val="single" w:sz="4" w:space="0" w:color="auto"/>
            </w:tcBorders>
          </w:tcPr>
          <w:p w:rsidR="006B792B" w:rsidRPr="006B792B" w:rsidRDefault="006B792B" w:rsidP="00ED0CB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6B792B" w:rsidRPr="006B792B" w:rsidRDefault="006B792B" w:rsidP="00ED0CBD">
            <w:pPr>
              <w:pStyle w:val="ConsPlusNormal"/>
            </w:pPr>
          </w:p>
        </w:tc>
      </w:tr>
      <w:tr w:rsidR="006B792B" w:rsidRPr="006B792B" w:rsidTr="00ED0CBD">
        <w:tc>
          <w:tcPr>
            <w:tcW w:w="4139" w:type="dxa"/>
            <w:vMerge w:val="restart"/>
            <w:tcBorders>
              <w:top w:val="nil"/>
              <w:left w:val="nil"/>
              <w:bottom w:val="nil"/>
              <w:right w:val="nil"/>
            </w:tcBorders>
          </w:tcPr>
          <w:p w:rsidR="006B792B" w:rsidRPr="006B792B" w:rsidRDefault="006B792B" w:rsidP="00ED0CBD">
            <w:pPr>
              <w:pStyle w:val="ConsPlusNormal"/>
            </w:pPr>
            <w:r w:rsidRPr="006B792B">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2891" w:type="dxa"/>
            <w:tcBorders>
              <w:top w:val="nil"/>
              <w:left w:val="nil"/>
              <w:bottom w:val="nil"/>
              <w:right w:val="nil"/>
            </w:tcBorders>
          </w:tcPr>
          <w:p w:rsidR="006B792B" w:rsidRPr="006B792B" w:rsidRDefault="006B792B" w:rsidP="00ED0CBD">
            <w:pPr>
              <w:pStyle w:val="ConsPlusNormal"/>
            </w:pPr>
          </w:p>
        </w:tc>
        <w:tc>
          <w:tcPr>
            <w:tcW w:w="1587" w:type="dxa"/>
            <w:tcBorders>
              <w:top w:val="nil"/>
              <w:left w:val="nil"/>
              <w:bottom w:val="nil"/>
              <w:right w:val="single" w:sz="4" w:space="0" w:color="auto"/>
            </w:tcBorders>
          </w:tcPr>
          <w:p w:rsidR="006B792B" w:rsidRPr="006B792B" w:rsidRDefault="006B792B" w:rsidP="00ED0CBD">
            <w:pPr>
              <w:pStyle w:val="ConsPlusNormal"/>
              <w:jc w:val="right"/>
            </w:pPr>
            <w:r w:rsidRPr="006B792B">
              <w:t>по ОКПО</w:t>
            </w:r>
          </w:p>
        </w:tc>
        <w:tc>
          <w:tcPr>
            <w:tcW w:w="1020" w:type="dxa"/>
            <w:tcBorders>
              <w:top w:val="single" w:sz="4" w:space="0" w:color="auto"/>
              <w:left w:val="single" w:sz="4" w:space="0" w:color="auto"/>
              <w:bottom w:val="single" w:sz="4" w:space="0" w:color="auto"/>
              <w:right w:val="single" w:sz="4" w:space="0" w:color="auto"/>
            </w:tcBorders>
          </w:tcPr>
          <w:p w:rsidR="006B792B" w:rsidRPr="006B792B" w:rsidRDefault="006B792B" w:rsidP="00ED0CBD">
            <w:pPr>
              <w:pStyle w:val="ConsPlusNormal"/>
            </w:pPr>
          </w:p>
        </w:tc>
      </w:tr>
      <w:tr w:rsidR="006B792B" w:rsidRPr="006B792B" w:rsidTr="00ED0CBD">
        <w:tc>
          <w:tcPr>
            <w:tcW w:w="4139" w:type="dxa"/>
            <w:vMerge/>
            <w:tcBorders>
              <w:top w:val="nil"/>
              <w:left w:val="nil"/>
              <w:bottom w:val="nil"/>
              <w:right w:val="nil"/>
            </w:tcBorders>
          </w:tcPr>
          <w:p w:rsidR="006B792B" w:rsidRPr="006B792B" w:rsidRDefault="006B792B" w:rsidP="00ED0CBD">
            <w:pPr>
              <w:rPr>
                <w:rFonts w:ascii="Times New Roman" w:hAnsi="Times New Roman" w:cs="Times New Roman"/>
                <w:sz w:val="20"/>
                <w:szCs w:val="20"/>
              </w:rPr>
            </w:pPr>
          </w:p>
        </w:tc>
        <w:tc>
          <w:tcPr>
            <w:tcW w:w="2891" w:type="dxa"/>
            <w:tcBorders>
              <w:top w:val="nil"/>
              <w:left w:val="nil"/>
              <w:bottom w:val="nil"/>
              <w:right w:val="nil"/>
            </w:tcBorders>
          </w:tcPr>
          <w:p w:rsidR="006B792B" w:rsidRPr="006B792B" w:rsidRDefault="006B792B" w:rsidP="00ED0CBD">
            <w:pPr>
              <w:pStyle w:val="ConsPlusNormal"/>
            </w:pPr>
          </w:p>
        </w:tc>
        <w:tc>
          <w:tcPr>
            <w:tcW w:w="1587" w:type="dxa"/>
            <w:tcBorders>
              <w:top w:val="nil"/>
              <w:left w:val="nil"/>
              <w:bottom w:val="nil"/>
              <w:right w:val="single" w:sz="4" w:space="0" w:color="auto"/>
            </w:tcBorders>
          </w:tcPr>
          <w:p w:rsidR="006B792B" w:rsidRPr="006B792B" w:rsidRDefault="006B792B" w:rsidP="00ED0CBD">
            <w:pPr>
              <w:pStyle w:val="ConsPlusNormal"/>
              <w:jc w:val="right"/>
            </w:pPr>
            <w:r w:rsidRPr="006B792B">
              <w:t>ИНН</w:t>
            </w:r>
          </w:p>
        </w:tc>
        <w:tc>
          <w:tcPr>
            <w:tcW w:w="1020" w:type="dxa"/>
            <w:tcBorders>
              <w:top w:val="single" w:sz="4" w:space="0" w:color="auto"/>
              <w:left w:val="single" w:sz="4" w:space="0" w:color="auto"/>
              <w:bottom w:val="single" w:sz="4" w:space="0" w:color="auto"/>
              <w:right w:val="single" w:sz="4" w:space="0" w:color="auto"/>
            </w:tcBorders>
          </w:tcPr>
          <w:p w:rsidR="006B792B" w:rsidRPr="006B792B" w:rsidRDefault="006B792B" w:rsidP="00ED0CBD">
            <w:pPr>
              <w:pStyle w:val="ConsPlusNormal"/>
            </w:pPr>
          </w:p>
        </w:tc>
      </w:tr>
      <w:tr w:rsidR="006B792B" w:rsidRPr="006B792B" w:rsidTr="00ED0CBD">
        <w:tc>
          <w:tcPr>
            <w:tcW w:w="4139" w:type="dxa"/>
            <w:vMerge/>
            <w:tcBorders>
              <w:top w:val="nil"/>
              <w:left w:val="nil"/>
              <w:bottom w:val="nil"/>
              <w:right w:val="nil"/>
            </w:tcBorders>
          </w:tcPr>
          <w:p w:rsidR="006B792B" w:rsidRPr="006B792B" w:rsidRDefault="006B792B" w:rsidP="00ED0CBD">
            <w:pPr>
              <w:rPr>
                <w:rFonts w:ascii="Times New Roman" w:hAnsi="Times New Roman" w:cs="Times New Roman"/>
                <w:sz w:val="20"/>
                <w:szCs w:val="20"/>
              </w:rPr>
            </w:pPr>
          </w:p>
        </w:tc>
        <w:tc>
          <w:tcPr>
            <w:tcW w:w="2891" w:type="dxa"/>
            <w:tcBorders>
              <w:top w:val="nil"/>
              <w:left w:val="nil"/>
              <w:bottom w:val="single" w:sz="4" w:space="0" w:color="auto"/>
              <w:right w:val="nil"/>
            </w:tcBorders>
          </w:tcPr>
          <w:p w:rsidR="006B792B" w:rsidRPr="006B792B" w:rsidRDefault="006B792B" w:rsidP="00ED0CBD">
            <w:pPr>
              <w:pStyle w:val="ConsPlusNormal"/>
            </w:pPr>
          </w:p>
        </w:tc>
        <w:tc>
          <w:tcPr>
            <w:tcW w:w="1587" w:type="dxa"/>
            <w:tcBorders>
              <w:top w:val="nil"/>
              <w:left w:val="nil"/>
              <w:bottom w:val="nil"/>
              <w:right w:val="single" w:sz="4" w:space="0" w:color="auto"/>
            </w:tcBorders>
            <w:vAlign w:val="bottom"/>
          </w:tcPr>
          <w:p w:rsidR="006B792B" w:rsidRPr="006B792B" w:rsidRDefault="006B792B" w:rsidP="00ED0CBD">
            <w:pPr>
              <w:pStyle w:val="ConsPlusNormal"/>
              <w:jc w:val="right"/>
            </w:pPr>
            <w:r w:rsidRPr="006B792B">
              <w:t>КПП</w:t>
            </w:r>
          </w:p>
        </w:tc>
        <w:tc>
          <w:tcPr>
            <w:tcW w:w="1020" w:type="dxa"/>
            <w:tcBorders>
              <w:top w:val="single" w:sz="4" w:space="0" w:color="auto"/>
              <w:left w:val="single" w:sz="4" w:space="0" w:color="auto"/>
              <w:bottom w:val="single" w:sz="4" w:space="0" w:color="auto"/>
              <w:right w:val="single" w:sz="4" w:space="0" w:color="auto"/>
            </w:tcBorders>
          </w:tcPr>
          <w:p w:rsidR="006B792B" w:rsidRPr="006B792B" w:rsidRDefault="006B792B" w:rsidP="00ED0CBD">
            <w:pPr>
              <w:pStyle w:val="ConsPlusNormal"/>
            </w:pPr>
          </w:p>
        </w:tc>
      </w:tr>
      <w:tr w:rsidR="006B792B" w:rsidRPr="006B792B" w:rsidTr="00ED0CBD">
        <w:tc>
          <w:tcPr>
            <w:tcW w:w="4139" w:type="dxa"/>
            <w:tcBorders>
              <w:top w:val="nil"/>
              <w:left w:val="nil"/>
              <w:bottom w:val="nil"/>
              <w:right w:val="nil"/>
            </w:tcBorders>
          </w:tcPr>
          <w:p w:rsidR="006B792B" w:rsidRPr="006B792B" w:rsidRDefault="006B792B" w:rsidP="00ED0CBD">
            <w:pPr>
              <w:pStyle w:val="ConsPlusNormal"/>
            </w:pPr>
            <w:r w:rsidRPr="006B792B">
              <w:t>Организационно-правовая форма</w:t>
            </w:r>
          </w:p>
        </w:tc>
        <w:tc>
          <w:tcPr>
            <w:tcW w:w="2891" w:type="dxa"/>
            <w:tcBorders>
              <w:top w:val="single" w:sz="4" w:space="0" w:color="auto"/>
              <w:left w:val="nil"/>
              <w:bottom w:val="single" w:sz="4" w:space="0" w:color="auto"/>
              <w:right w:val="nil"/>
            </w:tcBorders>
          </w:tcPr>
          <w:p w:rsidR="006B792B" w:rsidRPr="006B792B" w:rsidRDefault="006B792B" w:rsidP="00ED0CBD">
            <w:pPr>
              <w:pStyle w:val="ConsPlusNormal"/>
            </w:pPr>
          </w:p>
        </w:tc>
        <w:tc>
          <w:tcPr>
            <w:tcW w:w="1587" w:type="dxa"/>
            <w:tcBorders>
              <w:top w:val="nil"/>
              <w:left w:val="nil"/>
              <w:bottom w:val="nil"/>
              <w:right w:val="single" w:sz="4" w:space="0" w:color="auto"/>
            </w:tcBorders>
          </w:tcPr>
          <w:p w:rsidR="006B792B" w:rsidRPr="006B792B" w:rsidRDefault="006B792B" w:rsidP="00ED0CBD">
            <w:pPr>
              <w:pStyle w:val="ConsPlusNormal"/>
              <w:jc w:val="right"/>
            </w:pPr>
            <w:r w:rsidRPr="006B792B">
              <w:t xml:space="preserve">по </w:t>
            </w:r>
            <w:hyperlink r:id="rId18" w:history="1">
              <w:r w:rsidRPr="006B792B">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6B792B" w:rsidRPr="006B792B" w:rsidRDefault="006B792B" w:rsidP="00ED0CBD">
            <w:pPr>
              <w:pStyle w:val="ConsPlusNormal"/>
            </w:pPr>
          </w:p>
        </w:tc>
      </w:tr>
      <w:tr w:rsidR="006B792B" w:rsidRPr="006B792B" w:rsidTr="00ED0CBD">
        <w:tc>
          <w:tcPr>
            <w:tcW w:w="4139" w:type="dxa"/>
            <w:tcBorders>
              <w:top w:val="nil"/>
              <w:left w:val="nil"/>
              <w:bottom w:val="nil"/>
              <w:right w:val="nil"/>
            </w:tcBorders>
          </w:tcPr>
          <w:p w:rsidR="006B792B" w:rsidRPr="006B792B" w:rsidRDefault="006B792B" w:rsidP="00ED0CBD">
            <w:pPr>
              <w:pStyle w:val="ConsPlusNormal"/>
            </w:pPr>
            <w:r w:rsidRPr="006B792B">
              <w:t>Форма собственности</w:t>
            </w:r>
          </w:p>
        </w:tc>
        <w:tc>
          <w:tcPr>
            <w:tcW w:w="2891" w:type="dxa"/>
            <w:tcBorders>
              <w:top w:val="single" w:sz="4" w:space="0" w:color="auto"/>
              <w:left w:val="nil"/>
              <w:bottom w:val="single" w:sz="4" w:space="0" w:color="auto"/>
              <w:right w:val="nil"/>
            </w:tcBorders>
          </w:tcPr>
          <w:p w:rsidR="006B792B" w:rsidRPr="006B792B" w:rsidRDefault="006B792B" w:rsidP="00ED0CBD">
            <w:pPr>
              <w:pStyle w:val="ConsPlusNormal"/>
            </w:pPr>
          </w:p>
        </w:tc>
        <w:tc>
          <w:tcPr>
            <w:tcW w:w="1587" w:type="dxa"/>
            <w:tcBorders>
              <w:top w:val="nil"/>
              <w:left w:val="nil"/>
              <w:bottom w:val="nil"/>
              <w:right w:val="single" w:sz="4" w:space="0" w:color="auto"/>
            </w:tcBorders>
          </w:tcPr>
          <w:p w:rsidR="006B792B" w:rsidRPr="006B792B" w:rsidRDefault="006B792B" w:rsidP="00ED0CBD">
            <w:pPr>
              <w:pStyle w:val="ConsPlusNormal"/>
              <w:jc w:val="right"/>
            </w:pPr>
            <w:r w:rsidRPr="006B792B">
              <w:t xml:space="preserve">по </w:t>
            </w:r>
            <w:hyperlink r:id="rId19" w:history="1">
              <w:r w:rsidRPr="006B792B">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6B792B" w:rsidRPr="006B792B" w:rsidRDefault="006B792B" w:rsidP="00ED0CBD">
            <w:pPr>
              <w:pStyle w:val="ConsPlusNormal"/>
            </w:pPr>
          </w:p>
        </w:tc>
      </w:tr>
      <w:tr w:rsidR="006B792B" w:rsidRPr="006B792B" w:rsidTr="00ED0CBD">
        <w:tc>
          <w:tcPr>
            <w:tcW w:w="4139" w:type="dxa"/>
            <w:tcBorders>
              <w:top w:val="nil"/>
              <w:left w:val="nil"/>
              <w:bottom w:val="nil"/>
              <w:right w:val="nil"/>
            </w:tcBorders>
          </w:tcPr>
          <w:p w:rsidR="006B792B" w:rsidRPr="006B792B" w:rsidRDefault="006B792B" w:rsidP="00ED0CBD">
            <w:pPr>
              <w:pStyle w:val="ConsPlusNormal"/>
            </w:pPr>
            <w:r w:rsidRPr="006B792B">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6B792B" w:rsidRPr="006B792B" w:rsidRDefault="006B792B" w:rsidP="00ED0CBD">
            <w:pPr>
              <w:pStyle w:val="ConsPlusNormal"/>
            </w:pPr>
          </w:p>
        </w:tc>
        <w:tc>
          <w:tcPr>
            <w:tcW w:w="1587" w:type="dxa"/>
            <w:tcBorders>
              <w:top w:val="nil"/>
              <w:left w:val="nil"/>
              <w:bottom w:val="nil"/>
              <w:right w:val="single" w:sz="4" w:space="0" w:color="auto"/>
            </w:tcBorders>
            <w:vAlign w:val="bottom"/>
          </w:tcPr>
          <w:p w:rsidR="006B792B" w:rsidRPr="006B792B" w:rsidRDefault="006B792B" w:rsidP="00ED0CBD">
            <w:pPr>
              <w:pStyle w:val="ConsPlusNormal"/>
              <w:jc w:val="right"/>
            </w:pPr>
            <w:r w:rsidRPr="006B792B">
              <w:t xml:space="preserve">по </w:t>
            </w:r>
            <w:hyperlink r:id="rId20" w:history="1">
              <w:r w:rsidRPr="006B792B">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6B792B" w:rsidRPr="006B792B" w:rsidRDefault="006B792B" w:rsidP="00ED0CBD">
            <w:pPr>
              <w:pStyle w:val="ConsPlusNormal"/>
            </w:pPr>
          </w:p>
        </w:tc>
      </w:tr>
      <w:tr w:rsidR="006B792B" w:rsidRPr="006B792B" w:rsidTr="00ED0CBD">
        <w:tc>
          <w:tcPr>
            <w:tcW w:w="4139" w:type="dxa"/>
            <w:tcBorders>
              <w:top w:val="nil"/>
              <w:left w:val="nil"/>
              <w:bottom w:val="nil"/>
              <w:right w:val="nil"/>
            </w:tcBorders>
          </w:tcPr>
          <w:p w:rsidR="006B792B" w:rsidRPr="006B792B" w:rsidRDefault="006B792B" w:rsidP="00ED0CBD">
            <w:pPr>
              <w:pStyle w:val="ConsPlusNormal"/>
            </w:pPr>
            <w:r w:rsidRPr="006B792B">
              <w:t xml:space="preserve">Наименование заказчика, осуществляющего закупки в рамках переданных полномочий государственного заказчика </w:t>
            </w:r>
            <w:hyperlink w:anchor="P487" w:history="1">
              <w:r w:rsidRPr="006B792B">
                <w:rPr>
                  <w:color w:val="0000FF"/>
                </w:rPr>
                <w:t>&lt;*&gt;</w:t>
              </w:r>
            </w:hyperlink>
          </w:p>
        </w:tc>
        <w:tc>
          <w:tcPr>
            <w:tcW w:w="2891" w:type="dxa"/>
            <w:tcBorders>
              <w:top w:val="single" w:sz="4" w:space="0" w:color="auto"/>
              <w:left w:val="nil"/>
              <w:bottom w:val="single" w:sz="4" w:space="0" w:color="auto"/>
              <w:right w:val="nil"/>
            </w:tcBorders>
          </w:tcPr>
          <w:p w:rsidR="006B792B" w:rsidRPr="006B792B" w:rsidRDefault="006B792B" w:rsidP="00ED0CBD">
            <w:pPr>
              <w:pStyle w:val="ConsPlusNormal"/>
            </w:pPr>
          </w:p>
        </w:tc>
        <w:tc>
          <w:tcPr>
            <w:tcW w:w="1587" w:type="dxa"/>
            <w:tcBorders>
              <w:top w:val="nil"/>
              <w:left w:val="nil"/>
              <w:bottom w:val="nil"/>
              <w:right w:val="single" w:sz="4" w:space="0" w:color="auto"/>
            </w:tcBorders>
          </w:tcPr>
          <w:p w:rsidR="006B792B" w:rsidRPr="006B792B" w:rsidRDefault="006B792B" w:rsidP="00ED0CBD">
            <w:pPr>
              <w:pStyle w:val="ConsPlusNormal"/>
              <w:jc w:val="right"/>
            </w:pPr>
            <w:r w:rsidRPr="006B792B">
              <w:t>по ОКПО</w:t>
            </w:r>
          </w:p>
        </w:tc>
        <w:tc>
          <w:tcPr>
            <w:tcW w:w="1020" w:type="dxa"/>
            <w:tcBorders>
              <w:top w:val="single" w:sz="4" w:space="0" w:color="auto"/>
              <w:left w:val="single" w:sz="4" w:space="0" w:color="auto"/>
              <w:bottom w:val="single" w:sz="4" w:space="0" w:color="auto"/>
              <w:right w:val="single" w:sz="4" w:space="0" w:color="auto"/>
            </w:tcBorders>
          </w:tcPr>
          <w:p w:rsidR="006B792B" w:rsidRPr="006B792B" w:rsidRDefault="006B792B" w:rsidP="00ED0CBD">
            <w:pPr>
              <w:pStyle w:val="ConsPlusNormal"/>
            </w:pPr>
          </w:p>
        </w:tc>
      </w:tr>
      <w:tr w:rsidR="006B792B" w:rsidRPr="006B792B" w:rsidTr="00ED0CBD">
        <w:tc>
          <w:tcPr>
            <w:tcW w:w="4139" w:type="dxa"/>
            <w:tcBorders>
              <w:top w:val="nil"/>
              <w:left w:val="nil"/>
              <w:bottom w:val="nil"/>
              <w:right w:val="nil"/>
            </w:tcBorders>
          </w:tcPr>
          <w:p w:rsidR="006B792B" w:rsidRPr="006B792B" w:rsidRDefault="006B792B" w:rsidP="00ED0CBD">
            <w:pPr>
              <w:pStyle w:val="ConsPlusNormal"/>
            </w:pPr>
            <w:r w:rsidRPr="006B792B">
              <w:t xml:space="preserve">Место нахождения (адрес), телефон, адрес электронной почты </w:t>
            </w:r>
            <w:hyperlink w:anchor="P487" w:history="1">
              <w:r w:rsidRPr="006B792B">
                <w:rPr>
                  <w:color w:val="0000FF"/>
                </w:rPr>
                <w:t>&lt;*&gt;</w:t>
              </w:r>
            </w:hyperlink>
          </w:p>
        </w:tc>
        <w:tc>
          <w:tcPr>
            <w:tcW w:w="2891" w:type="dxa"/>
            <w:tcBorders>
              <w:top w:val="single" w:sz="4" w:space="0" w:color="auto"/>
              <w:left w:val="nil"/>
              <w:bottom w:val="single" w:sz="4" w:space="0" w:color="auto"/>
              <w:right w:val="nil"/>
            </w:tcBorders>
          </w:tcPr>
          <w:p w:rsidR="006B792B" w:rsidRPr="006B792B" w:rsidRDefault="006B792B" w:rsidP="00ED0CBD">
            <w:pPr>
              <w:pStyle w:val="ConsPlusNormal"/>
            </w:pPr>
          </w:p>
        </w:tc>
        <w:tc>
          <w:tcPr>
            <w:tcW w:w="1587" w:type="dxa"/>
            <w:tcBorders>
              <w:top w:val="nil"/>
              <w:left w:val="nil"/>
              <w:bottom w:val="nil"/>
              <w:right w:val="single" w:sz="4" w:space="0" w:color="auto"/>
            </w:tcBorders>
            <w:vAlign w:val="bottom"/>
          </w:tcPr>
          <w:p w:rsidR="006B792B" w:rsidRPr="006B792B" w:rsidRDefault="006B792B" w:rsidP="00ED0CBD">
            <w:pPr>
              <w:pStyle w:val="ConsPlusNormal"/>
              <w:jc w:val="right"/>
            </w:pPr>
            <w:r w:rsidRPr="006B792B">
              <w:t xml:space="preserve">по </w:t>
            </w:r>
            <w:hyperlink r:id="rId21" w:history="1">
              <w:r w:rsidRPr="006B792B">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6B792B" w:rsidRPr="006B792B" w:rsidRDefault="006B792B" w:rsidP="00ED0CBD">
            <w:pPr>
              <w:pStyle w:val="ConsPlusNormal"/>
            </w:pPr>
          </w:p>
        </w:tc>
      </w:tr>
      <w:tr w:rsidR="006B792B" w:rsidRPr="006B792B" w:rsidTr="00ED0CBD">
        <w:tc>
          <w:tcPr>
            <w:tcW w:w="4139" w:type="dxa"/>
            <w:tcBorders>
              <w:top w:val="nil"/>
              <w:left w:val="nil"/>
              <w:bottom w:val="nil"/>
              <w:right w:val="nil"/>
            </w:tcBorders>
          </w:tcPr>
          <w:p w:rsidR="006B792B" w:rsidRPr="006B792B" w:rsidRDefault="006B792B" w:rsidP="00ED0CBD">
            <w:pPr>
              <w:pStyle w:val="ConsPlusNormal"/>
            </w:pPr>
            <w:r w:rsidRPr="006B792B">
              <w:t>Вид документа</w:t>
            </w:r>
          </w:p>
        </w:tc>
        <w:tc>
          <w:tcPr>
            <w:tcW w:w="2891" w:type="dxa"/>
            <w:tcBorders>
              <w:top w:val="single" w:sz="4" w:space="0" w:color="auto"/>
              <w:left w:val="nil"/>
              <w:bottom w:val="single" w:sz="4" w:space="0" w:color="auto"/>
              <w:right w:val="nil"/>
            </w:tcBorders>
          </w:tcPr>
          <w:p w:rsidR="006B792B" w:rsidRPr="006B792B" w:rsidRDefault="006B792B" w:rsidP="00ED0CBD">
            <w:pPr>
              <w:pStyle w:val="ConsPlusNormal"/>
            </w:pPr>
          </w:p>
        </w:tc>
        <w:tc>
          <w:tcPr>
            <w:tcW w:w="1587" w:type="dxa"/>
            <w:tcBorders>
              <w:top w:val="nil"/>
              <w:left w:val="nil"/>
              <w:bottom w:val="nil"/>
              <w:right w:val="single" w:sz="4" w:space="0" w:color="auto"/>
            </w:tcBorders>
          </w:tcPr>
          <w:p w:rsidR="006B792B" w:rsidRPr="006B792B" w:rsidRDefault="006B792B" w:rsidP="00ED0CB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6B792B" w:rsidRPr="006B792B" w:rsidRDefault="006B792B" w:rsidP="00ED0CBD">
            <w:pPr>
              <w:pStyle w:val="ConsPlusNormal"/>
            </w:pPr>
          </w:p>
        </w:tc>
      </w:tr>
      <w:tr w:rsidR="006B792B" w:rsidRPr="006B792B" w:rsidTr="00ED0CBD">
        <w:tc>
          <w:tcPr>
            <w:tcW w:w="4139" w:type="dxa"/>
            <w:tcBorders>
              <w:top w:val="nil"/>
              <w:left w:val="nil"/>
              <w:bottom w:val="nil"/>
              <w:right w:val="nil"/>
            </w:tcBorders>
          </w:tcPr>
          <w:p w:rsidR="006B792B" w:rsidRPr="006B792B" w:rsidRDefault="006B792B" w:rsidP="00ED0CBD">
            <w:pPr>
              <w:pStyle w:val="ConsPlusNormal"/>
            </w:pPr>
          </w:p>
        </w:tc>
        <w:tc>
          <w:tcPr>
            <w:tcW w:w="2891" w:type="dxa"/>
            <w:tcBorders>
              <w:top w:val="single" w:sz="4" w:space="0" w:color="auto"/>
              <w:left w:val="nil"/>
              <w:bottom w:val="nil"/>
              <w:right w:val="nil"/>
            </w:tcBorders>
          </w:tcPr>
          <w:p w:rsidR="006B792B" w:rsidRPr="006B792B" w:rsidRDefault="006B792B" w:rsidP="00ED0CBD">
            <w:pPr>
              <w:pStyle w:val="ConsPlusNormal"/>
              <w:jc w:val="center"/>
            </w:pPr>
            <w:r w:rsidRPr="006B792B">
              <w:t>(базовый - "0", измененный - "1" и далее в порядке возрастания)</w:t>
            </w:r>
          </w:p>
        </w:tc>
        <w:tc>
          <w:tcPr>
            <w:tcW w:w="1587" w:type="dxa"/>
            <w:tcBorders>
              <w:top w:val="nil"/>
              <w:left w:val="nil"/>
              <w:bottom w:val="nil"/>
              <w:right w:val="single" w:sz="4" w:space="0" w:color="auto"/>
            </w:tcBorders>
          </w:tcPr>
          <w:p w:rsidR="006B792B" w:rsidRPr="006B792B" w:rsidRDefault="006B792B" w:rsidP="00ED0CBD">
            <w:pPr>
              <w:pStyle w:val="ConsPlusNormal"/>
              <w:jc w:val="right"/>
            </w:pPr>
            <w:r w:rsidRPr="006B792B">
              <w:t>дата</w:t>
            </w:r>
          </w:p>
        </w:tc>
        <w:tc>
          <w:tcPr>
            <w:tcW w:w="1020" w:type="dxa"/>
            <w:tcBorders>
              <w:top w:val="single" w:sz="4" w:space="0" w:color="auto"/>
              <w:left w:val="single" w:sz="4" w:space="0" w:color="auto"/>
              <w:bottom w:val="single" w:sz="4" w:space="0" w:color="auto"/>
              <w:right w:val="single" w:sz="4" w:space="0" w:color="auto"/>
            </w:tcBorders>
          </w:tcPr>
          <w:p w:rsidR="006B792B" w:rsidRPr="006B792B" w:rsidRDefault="006B792B" w:rsidP="00ED0CBD">
            <w:pPr>
              <w:pStyle w:val="ConsPlusNormal"/>
            </w:pPr>
          </w:p>
        </w:tc>
      </w:tr>
      <w:tr w:rsidR="006B792B" w:rsidRPr="006B792B" w:rsidTr="00ED0CBD">
        <w:tc>
          <w:tcPr>
            <w:tcW w:w="4139" w:type="dxa"/>
            <w:tcBorders>
              <w:top w:val="nil"/>
              <w:left w:val="nil"/>
              <w:bottom w:val="nil"/>
              <w:right w:val="nil"/>
            </w:tcBorders>
          </w:tcPr>
          <w:p w:rsidR="006B792B" w:rsidRPr="006B792B" w:rsidRDefault="006B792B" w:rsidP="00ED0CBD">
            <w:pPr>
              <w:pStyle w:val="ConsPlusNormal"/>
            </w:pPr>
          </w:p>
        </w:tc>
        <w:tc>
          <w:tcPr>
            <w:tcW w:w="2891" w:type="dxa"/>
            <w:tcBorders>
              <w:top w:val="nil"/>
              <w:left w:val="nil"/>
              <w:bottom w:val="nil"/>
              <w:right w:val="nil"/>
            </w:tcBorders>
          </w:tcPr>
          <w:p w:rsidR="006B792B" w:rsidRPr="006B792B" w:rsidRDefault="006B792B" w:rsidP="00ED0CBD">
            <w:pPr>
              <w:pStyle w:val="ConsPlusNormal"/>
            </w:pPr>
          </w:p>
        </w:tc>
        <w:tc>
          <w:tcPr>
            <w:tcW w:w="1587" w:type="dxa"/>
            <w:tcBorders>
              <w:top w:val="nil"/>
              <w:left w:val="nil"/>
              <w:bottom w:val="nil"/>
              <w:right w:val="single" w:sz="4" w:space="0" w:color="auto"/>
            </w:tcBorders>
          </w:tcPr>
          <w:p w:rsidR="006B792B" w:rsidRPr="006B792B" w:rsidRDefault="006B792B" w:rsidP="00ED0CB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6B792B" w:rsidRPr="006B792B" w:rsidRDefault="006B792B" w:rsidP="00ED0CBD">
            <w:pPr>
              <w:pStyle w:val="ConsPlusNormal"/>
            </w:pPr>
          </w:p>
        </w:tc>
      </w:tr>
      <w:tr w:rsidR="006B792B" w:rsidRPr="006B792B" w:rsidTr="00ED0CBD">
        <w:tc>
          <w:tcPr>
            <w:tcW w:w="4139" w:type="dxa"/>
            <w:tcBorders>
              <w:top w:val="nil"/>
              <w:left w:val="nil"/>
              <w:bottom w:val="nil"/>
              <w:right w:val="nil"/>
            </w:tcBorders>
          </w:tcPr>
          <w:p w:rsidR="006B792B" w:rsidRPr="006B792B" w:rsidRDefault="006B792B" w:rsidP="00ED0CBD">
            <w:pPr>
              <w:pStyle w:val="ConsPlusNormal"/>
              <w:jc w:val="both"/>
            </w:pPr>
            <w:r w:rsidRPr="006B792B">
              <w:t>Единица измерения: рубль</w:t>
            </w:r>
          </w:p>
        </w:tc>
        <w:tc>
          <w:tcPr>
            <w:tcW w:w="2891" w:type="dxa"/>
            <w:tcBorders>
              <w:top w:val="nil"/>
              <w:left w:val="nil"/>
              <w:bottom w:val="single" w:sz="4" w:space="0" w:color="auto"/>
              <w:right w:val="nil"/>
            </w:tcBorders>
          </w:tcPr>
          <w:p w:rsidR="006B792B" w:rsidRPr="006B792B" w:rsidRDefault="006B792B" w:rsidP="00ED0CBD">
            <w:pPr>
              <w:pStyle w:val="ConsPlusNormal"/>
            </w:pPr>
          </w:p>
        </w:tc>
        <w:tc>
          <w:tcPr>
            <w:tcW w:w="1587" w:type="dxa"/>
            <w:tcBorders>
              <w:top w:val="nil"/>
              <w:left w:val="nil"/>
              <w:bottom w:val="nil"/>
              <w:right w:val="single" w:sz="4" w:space="0" w:color="auto"/>
            </w:tcBorders>
          </w:tcPr>
          <w:p w:rsidR="006B792B" w:rsidRPr="006B792B" w:rsidRDefault="006B792B" w:rsidP="00ED0CBD">
            <w:pPr>
              <w:pStyle w:val="ConsPlusNormal"/>
              <w:jc w:val="right"/>
            </w:pPr>
            <w:r w:rsidRPr="006B792B">
              <w:t>по ОКЕИ</w:t>
            </w:r>
          </w:p>
        </w:tc>
        <w:tc>
          <w:tcPr>
            <w:tcW w:w="1020" w:type="dxa"/>
            <w:tcBorders>
              <w:top w:val="single" w:sz="4" w:space="0" w:color="auto"/>
              <w:left w:val="single" w:sz="4" w:space="0" w:color="auto"/>
              <w:bottom w:val="single" w:sz="4" w:space="0" w:color="auto"/>
              <w:right w:val="single" w:sz="4" w:space="0" w:color="auto"/>
            </w:tcBorders>
          </w:tcPr>
          <w:p w:rsidR="006B792B" w:rsidRPr="006B792B" w:rsidRDefault="00520822" w:rsidP="00ED0CBD">
            <w:pPr>
              <w:pStyle w:val="ConsPlusNormal"/>
              <w:jc w:val="center"/>
            </w:pPr>
            <w:hyperlink r:id="rId22" w:history="1">
              <w:r w:rsidR="006B792B" w:rsidRPr="006B792B">
                <w:rPr>
                  <w:color w:val="0000FF"/>
                </w:rPr>
                <w:t>383</w:t>
              </w:r>
            </w:hyperlink>
          </w:p>
        </w:tc>
      </w:tr>
    </w:tbl>
    <w:p w:rsidR="00C113A0" w:rsidRPr="006B792B" w:rsidRDefault="00C113A0" w:rsidP="006B792B">
      <w:pPr>
        <w:pStyle w:val="ConsPlusNormal"/>
        <w:jc w:val="center"/>
        <w:rPr>
          <w:sz w:val="24"/>
          <w:szCs w:val="24"/>
        </w:rPr>
      </w:pPr>
    </w:p>
    <w:p w:rsidR="00C113A0" w:rsidRPr="006B792B" w:rsidRDefault="00C113A0" w:rsidP="00C113A0">
      <w:pPr>
        <w:rPr>
          <w:rFonts w:ascii="Times New Roman" w:hAnsi="Times New Roman" w:cs="Times New Roman"/>
          <w:sz w:val="24"/>
          <w:szCs w:val="24"/>
        </w:rPr>
        <w:sectPr w:rsidR="00C113A0" w:rsidRPr="006B792B">
          <w:pgSz w:w="11906" w:h="16838"/>
          <w:pgMar w:top="1134" w:right="850" w:bottom="1134" w:left="1701" w:header="0" w:footer="0" w:gutter="0"/>
          <w:cols w:space="720"/>
        </w:sectPr>
      </w:pPr>
    </w:p>
    <w:p w:rsidR="00C113A0" w:rsidRPr="006B792B" w:rsidRDefault="00C113A0" w:rsidP="00C113A0">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79"/>
        <w:gridCol w:w="1757"/>
        <w:gridCol w:w="1361"/>
        <w:gridCol w:w="850"/>
        <w:gridCol w:w="1531"/>
        <w:gridCol w:w="454"/>
        <w:gridCol w:w="754"/>
        <w:gridCol w:w="567"/>
        <w:gridCol w:w="695"/>
        <w:gridCol w:w="454"/>
        <w:gridCol w:w="622"/>
        <w:gridCol w:w="1984"/>
        <w:gridCol w:w="802"/>
      </w:tblGrid>
      <w:tr w:rsidR="00C113A0" w:rsidRPr="006B792B" w:rsidTr="004A7606">
        <w:tc>
          <w:tcPr>
            <w:tcW w:w="510" w:type="dxa"/>
            <w:vMerge w:val="restart"/>
          </w:tcPr>
          <w:p w:rsidR="00C113A0" w:rsidRPr="006B792B" w:rsidRDefault="00C113A0" w:rsidP="004A7606">
            <w:pPr>
              <w:pStyle w:val="ConsPlusNormal"/>
              <w:jc w:val="center"/>
            </w:pPr>
            <w:r w:rsidRPr="006B792B">
              <w:t>N п/п</w:t>
            </w:r>
          </w:p>
        </w:tc>
        <w:tc>
          <w:tcPr>
            <w:tcW w:w="779" w:type="dxa"/>
            <w:vMerge w:val="restart"/>
          </w:tcPr>
          <w:p w:rsidR="00C113A0" w:rsidRPr="006B792B" w:rsidRDefault="00C113A0" w:rsidP="004A7606">
            <w:pPr>
              <w:pStyle w:val="ConsPlusNormal"/>
              <w:jc w:val="center"/>
            </w:pPr>
            <w:r w:rsidRPr="006B792B">
              <w:t>Идентификационный код закупки</w:t>
            </w:r>
          </w:p>
        </w:tc>
        <w:tc>
          <w:tcPr>
            <w:tcW w:w="3118" w:type="dxa"/>
            <w:gridSpan w:val="2"/>
          </w:tcPr>
          <w:p w:rsidR="00C113A0" w:rsidRPr="006B792B" w:rsidRDefault="00C113A0" w:rsidP="004A7606">
            <w:pPr>
              <w:pStyle w:val="ConsPlusNormal"/>
              <w:jc w:val="center"/>
            </w:pPr>
            <w:r w:rsidRPr="006B792B">
              <w:t>Цель осуществления закупки</w:t>
            </w:r>
          </w:p>
        </w:tc>
        <w:tc>
          <w:tcPr>
            <w:tcW w:w="850" w:type="dxa"/>
            <w:vMerge w:val="restart"/>
          </w:tcPr>
          <w:p w:rsidR="00C113A0" w:rsidRPr="006B792B" w:rsidRDefault="00C113A0" w:rsidP="004A7606">
            <w:pPr>
              <w:pStyle w:val="ConsPlusNormal"/>
              <w:jc w:val="center"/>
            </w:pPr>
            <w:r w:rsidRPr="006B792B">
              <w:t>Наименование объекта закупки</w:t>
            </w:r>
          </w:p>
        </w:tc>
        <w:tc>
          <w:tcPr>
            <w:tcW w:w="1531" w:type="dxa"/>
            <w:vMerge w:val="restart"/>
          </w:tcPr>
          <w:p w:rsidR="00C113A0" w:rsidRPr="006B792B" w:rsidRDefault="00C113A0" w:rsidP="004A7606">
            <w:pPr>
              <w:pStyle w:val="ConsPlusNormal"/>
              <w:jc w:val="center"/>
            </w:pPr>
            <w:r w:rsidRPr="006B792B">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2924" w:type="dxa"/>
            <w:gridSpan w:val="5"/>
          </w:tcPr>
          <w:p w:rsidR="00C113A0" w:rsidRPr="006B792B" w:rsidRDefault="00C113A0" w:rsidP="004A7606">
            <w:pPr>
              <w:pStyle w:val="ConsPlusNormal"/>
              <w:jc w:val="center"/>
            </w:pPr>
            <w:r w:rsidRPr="006B792B">
              <w:t>Объем финансового обеспечения</w:t>
            </w:r>
          </w:p>
        </w:tc>
        <w:tc>
          <w:tcPr>
            <w:tcW w:w="622" w:type="dxa"/>
            <w:vMerge w:val="restart"/>
          </w:tcPr>
          <w:p w:rsidR="00C113A0" w:rsidRPr="006B792B" w:rsidRDefault="00C113A0" w:rsidP="004A7606">
            <w:pPr>
              <w:pStyle w:val="ConsPlusNormal"/>
              <w:jc w:val="center"/>
            </w:pPr>
            <w:r w:rsidRPr="006B792B">
              <w:t>Сроки (периодичность) осуществления планируемых закупок</w:t>
            </w:r>
          </w:p>
        </w:tc>
        <w:tc>
          <w:tcPr>
            <w:tcW w:w="1984" w:type="dxa"/>
            <w:vMerge w:val="restart"/>
          </w:tcPr>
          <w:p w:rsidR="00C113A0" w:rsidRPr="006B792B" w:rsidRDefault="00C113A0" w:rsidP="004A7606">
            <w:pPr>
              <w:pStyle w:val="ConsPlusNormal"/>
              <w:jc w:val="center"/>
            </w:pPr>
            <w:r w:rsidRPr="006B792B">
              <w:t xml:space="preserve">Сведения о закупках в соответствии с </w:t>
            </w:r>
            <w:hyperlink r:id="rId23" w:history="1">
              <w:r w:rsidRPr="006B792B">
                <w:rPr>
                  <w:color w:val="0000FF"/>
                </w:rPr>
                <w:t>пунктом 7 части 2 статьи 17</w:t>
              </w:r>
            </w:hyperlink>
            <w:r w:rsidRPr="006B792B">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802" w:type="dxa"/>
            <w:vMerge w:val="restart"/>
          </w:tcPr>
          <w:p w:rsidR="00C113A0" w:rsidRPr="006B792B" w:rsidRDefault="00C113A0" w:rsidP="004A7606">
            <w:pPr>
              <w:pStyle w:val="ConsPlusNormal"/>
              <w:jc w:val="center"/>
            </w:pPr>
            <w:r w:rsidRPr="006B792B">
              <w:t>Обоснование внесения изменений</w:t>
            </w:r>
          </w:p>
        </w:tc>
      </w:tr>
      <w:tr w:rsidR="00C113A0" w:rsidRPr="006B792B" w:rsidTr="004A7606">
        <w:tc>
          <w:tcPr>
            <w:tcW w:w="510" w:type="dxa"/>
            <w:vMerge/>
          </w:tcPr>
          <w:p w:rsidR="00C113A0" w:rsidRPr="006B792B" w:rsidRDefault="00C113A0" w:rsidP="004A7606">
            <w:pPr>
              <w:rPr>
                <w:rFonts w:ascii="Times New Roman" w:hAnsi="Times New Roman" w:cs="Times New Roman"/>
                <w:sz w:val="20"/>
                <w:szCs w:val="20"/>
              </w:rPr>
            </w:pPr>
          </w:p>
        </w:tc>
        <w:tc>
          <w:tcPr>
            <w:tcW w:w="779" w:type="dxa"/>
            <w:vMerge/>
          </w:tcPr>
          <w:p w:rsidR="00C113A0" w:rsidRPr="006B792B" w:rsidRDefault="00C113A0" w:rsidP="004A7606">
            <w:pPr>
              <w:rPr>
                <w:rFonts w:ascii="Times New Roman" w:hAnsi="Times New Roman" w:cs="Times New Roman"/>
                <w:sz w:val="20"/>
                <w:szCs w:val="20"/>
              </w:rPr>
            </w:pPr>
          </w:p>
        </w:tc>
        <w:tc>
          <w:tcPr>
            <w:tcW w:w="1757" w:type="dxa"/>
            <w:vMerge w:val="restart"/>
          </w:tcPr>
          <w:p w:rsidR="00C113A0" w:rsidRPr="006B792B" w:rsidRDefault="00C113A0" w:rsidP="004A7606">
            <w:pPr>
              <w:pStyle w:val="ConsPlusNormal"/>
              <w:jc w:val="center"/>
            </w:pPr>
            <w:r w:rsidRPr="006B792B">
              <w:t>наименование мероприятия государственной программы Российской Федерации (муниципальной программы) либо непрограммные направления деятельности (функции, полномочия)</w:t>
            </w:r>
          </w:p>
        </w:tc>
        <w:tc>
          <w:tcPr>
            <w:tcW w:w="1361" w:type="dxa"/>
            <w:vMerge w:val="restart"/>
          </w:tcPr>
          <w:p w:rsidR="00C113A0" w:rsidRPr="006B792B" w:rsidRDefault="00C113A0" w:rsidP="004A7606">
            <w:pPr>
              <w:pStyle w:val="ConsPlusNormal"/>
              <w:jc w:val="center"/>
            </w:pPr>
            <w:r w:rsidRPr="006B792B">
              <w:t xml:space="preserve">ожидаемый результат реализации мероприятия государственной программы Российской Федерации (муниципальной программы) </w:t>
            </w:r>
            <w:hyperlink w:anchor="P488" w:history="1">
              <w:r w:rsidRPr="006B792B">
                <w:rPr>
                  <w:color w:val="0000FF"/>
                </w:rPr>
                <w:t>&lt;**&gt;</w:t>
              </w:r>
            </w:hyperlink>
          </w:p>
        </w:tc>
        <w:tc>
          <w:tcPr>
            <w:tcW w:w="850" w:type="dxa"/>
            <w:vMerge/>
          </w:tcPr>
          <w:p w:rsidR="00C113A0" w:rsidRPr="006B792B" w:rsidRDefault="00C113A0" w:rsidP="004A7606">
            <w:pPr>
              <w:rPr>
                <w:rFonts w:ascii="Times New Roman" w:hAnsi="Times New Roman" w:cs="Times New Roman"/>
                <w:sz w:val="20"/>
                <w:szCs w:val="20"/>
              </w:rPr>
            </w:pPr>
          </w:p>
        </w:tc>
        <w:tc>
          <w:tcPr>
            <w:tcW w:w="1531" w:type="dxa"/>
            <w:vMerge/>
          </w:tcPr>
          <w:p w:rsidR="00C113A0" w:rsidRPr="006B792B" w:rsidRDefault="00C113A0" w:rsidP="004A7606">
            <w:pPr>
              <w:rPr>
                <w:rFonts w:ascii="Times New Roman" w:hAnsi="Times New Roman" w:cs="Times New Roman"/>
                <w:sz w:val="20"/>
                <w:szCs w:val="20"/>
              </w:rPr>
            </w:pPr>
          </w:p>
        </w:tc>
        <w:tc>
          <w:tcPr>
            <w:tcW w:w="454" w:type="dxa"/>
            <w:vMerge w:val="restart"/>
          </w:tcPr>
          <w:p w:rsidR="00C113A0" w:rsidRPr="006B792B" w:rsidRDefault="00C113A0" w:rsidP="004A7606">
            <w:pPr>
              <w:pStyle w:val="ConsPlusNormal"/>
              <w:jc w:val="center"/>
            </w:pPr>
            <w:r w:rsidRPr="006B792B">
              <w:t>всего</w:t>
            </w:r>
          </w:p>
        </w:tc>
        <w:tc>
          <w:tcPr>
            <w:tcW w:w="2470" w:type="dxa"/>
            <w:gridSpan w:val="4"/>
          </w:tcPr>
          <w:p w:rsidR="00C113A0" w:rsidRPr="006B792B" w:rsidRDefault="00C113A0" w:rsidP="004A7606">
            <w:pPr>
              <w:pStyle w:val="ConsPlusNormal"/>
              <w:jc w:val="center"/>
            </w:pPr>
            <w:r w:rsidRPr="006B792B">
              <w:t>в том числе планируемые платежи</w:t>
            </w:r>
          </w:p>
        </w:tc>
        <w:tc>
          <w:tcPr>
            <w:tcW w:w="622" w:type="dxa"/>
            <w:vMerge/>
          </w:tcPr>
          <w:p w:rsidR="00C113A0" w:rsidRPr="006B792B" w:rsidRDefault="00C113A0" w:rsidP="004A7606">
            <w:pPr>
              <w:rPr>
                <w:rFonts w:ascii="Times New Roman" w:hAnsi="Times New Roman" w:cs="Times New Roman"/>
                <w:sz w:val="20"/>
                <w:szCs w:val="20"/>
              </w:rPr>
            </w:pPr>
          </w:p>
        </w:tc>
        <w:tc>
          <w:tcPr>
            <w:tcW w:w="1984" w:type="dxa"/>
            <w:vMerge/>
          </w:tcPr>
          <w:p w:rsidR="00C113A0" w:rsidRPr="006B792B" w:rsidRDefault="00C113A0" w:rsidP="004A7606">
            <w:pPr>
              <w:rPr>
                <w:rFonts w:ascii="Times New Roman" w:hAnsi="Times New Roman" w:cs="Times New Roman"/>
                <w:sz w:val="20"/>
                <w:szCs w:val="20"/>
              </w:rPr>
            </w:pPr>
          </w:p>
        </w:tc>
        <w:tc>
          <w:tcPr>
            <w:tcW w:w="802" w:type="dxa"/>
            <w:vMerge/>
          </w:tcPr>
          <w:p w:rsidR="00C113A0" w:rsidRPr="006B792B" w:rsidRDefault="00C113A0" w:rsidP="004A7606">
            <w:pPr>
              <w:rPr>
                <w:rFonts w:ascii="Times New Roman" w:hAnsi="Times New Roman" w:cs="Times New Roman"/>
                <w:sz w:val="20"/>
                <w:szCs w:val="20"/>
              </w:rPr>
            </w:pPr>
          </w:p>
        </w:tc>
      </w:tr>
      <w:tr w:rsidR="00C113A0" w:rsidRPr="006B792B" w:rsidTr="004A7606">
        <w:tc>
          <w:tcPr>
            <w:tcW w:w="510" w:type="dxa"/>
            <w:vMerge/>
          </w:tcPr>
          <w:p w:rsidR="00C113A0" w:rsidRPr="006B792B" w:rsidRDefault="00C113A0" w:rsidP="004A7606">
            <w:pPr>
              <w:rPr>
                <w:rFonts w:ascii="Times New Roman" w:hAnsi="Times New Roman" w:cs="Times New Roman"/>
                <w:sz w:val="20"/>
                <w:szCs w:val="20"/>
              </w:rPr>
            </w:pPr>
          </w:p>
        </w:tc>
        <w:tc>
          <w:tcPr>
            <w:tcW w:w="779" w:type="dxa"/>
            <w:vMerge/>
          </w:tcPr>
          <w:p w:rsidR="00C113A0" w:rsidRPr="006B792B" w:rsidRDefault="00C113A0" w:rsidP="004A7606">
            <w:pPr>
              <w:rPr>
                <w:rFonts w:ascii="Times New Roman" w:hAnsi="Times New Roman" w:cs="Times New Roman"/>
                <w:sz w:val="20"/>
                <w:szCs w:val="20"/>
              </w:rPr>
            </w:pPr>
          </w:p>
        </w:tc>
        <w:tc>
          <w:tcPr>
            <w:tcW w:w="1757" w:type="dxa"/>
            <w:vMerge/>
          </w:tcPr>
          <w:p w:rsidR="00C113A0" w:rsidRPr="006B792B" w:rsidRDefault="00C113A0" w:rsidP="004A7606">
            <w:pPr>
              <w:rPr>
                <w:rFonts w:ascii="Times New Roman" w:hAnsi="Times New Roman" w:cs="Times New Roman"/>
                <w:sz w:val="20"/>
                <w:szCs w:val="20"/>
              </w:rPr>
            </w:pPr>
          </w:p>
        </w:tc>
        <w:tc>
          <w:tcPr>
            <w:tcW w:w="1361" w:type="dxa"/>
            <w:vMerge/>
          </w:tcPr>
          <w:p w:rsidR="00C113A0" w:rsidRPr="006B792B" w:rsidRDefault="00C113A0" w:rsidP="004A7606">
            <w:pPr>
              <w:rPr>
                <w:rFonts w:ascii="Times New Roman" w:hAnsi="Times New Roman" w:cs="Times New Roman"/>
                <w:sz w:val="20"/>
                <w:szCs w:val="20"/>
              </w:rPr>
            </w:pPr>
          </w:p>
        </w:tc>
        <w:tc>
          <w:tcPr>
            <w:tcW w:w="850" w:type="dxa"/>
            <w:vMerge/>
          </w:tcPr>
          <w:p w:rsidR="00C113A0" w:rsidRPr="006B792B" w:rsidRDefault="00C113A0" w:rsidP="004A7606">
            <w:pPr>
              <w:rPr>
                <w:rFonts w:ascii="Times New Roman" w:hAnsi="Times New Roman" w:cs="Times New Roman"/>
                <w:sz w:val="20"/>
                <w:szCs w:val="20"/>
              </w:rPr>
            </w:pPr>
          </w:p>
        </w:tc>
        <w:tc>
          <w:tcPr>
            <w:tcW w:w="1531" w:type="dxa"/>
            <w:vMerge/>
          </w:tcPr>
          <w:p w:rsidR="00C113A0" w:rsidRPr="006B792B" w:rsidRDefault="00C113A0" w:rsidP="004A7606">
            <w:pPr>
              <w:rPr>
                <w:rFonts w:ascii="Times New Roman" w:hAnsi="Times New Roman" w:cs="Times New Roman"/>
                <w:sz w:val="20"/>
                <w:szCs w:val="20"/>
              </w:rPr>
            </w:pPr>
          </w:p>
        </w:tc>
        <w:tc>
          <w:tcPr>
            <w:tcW w:w="454" w:type="dxa"/>
            <w:vMerge/>
          </w:tcPr>
          <w:p w:rsidR="00C113A0" w:rsidRPr="006B792B" w:rsidRDefault="00C113A0" w:rsidP="004A7606">
            <w:pPr>
              <w:rPr>
                <w:rFonts w:ascii="Times New Roman" w:hAnsi="Times New Roman" w:cs="Times New Roman"/>
                <w:sz w:val="20"/>
                <w:szCs w:val="20"/>
              </w:rPr>
            </w:pPr>
          </w:p>
        </w:tc>
        <w:tc>
          <w:tcPr>
            <w:tcW w:w="754" w:type="dxa"/>
            <w:vMerge w:val="restart"/>
          </w:tcPr>
          <w:p w:rsidR="00C113A0" w:rsidRPr="006B792B" w:rsidRDefault="00C113A0" w:rsidP="004A7606">
            <w:pPr>
              <w:pStyle w:val="ConsPlusNormal"/>
              <w:jc w:val="center"/>
            </w:pPr>
            <w:r w:rsidRPr="006B792B">
              <w:t>на текущий финансовый год</w:t>
            </w:r>
          </w:p>
        </w:tc>
        <w:tc>
          <w:tcPr>
            <w:tcW w:w="1262" w:type="dxa"/>
            <w:gridSpan w:val="2"/>
          </w:tcPr>
          <w:p w:rsidR="00C113A0" w:rsidRPr="006B792B" w:rsidRDefault="00C113A0" w:rsidP="004A7606">
            <w:pPr>
              <w:pStyle w:val="ConsPlusNormal"/>
              <w:jc w:val="center"/>
            </w:pPr>
            <w:r w:rsidRPr="006B792B">
              <w:t>на плановый период</w:t>
            </w:r>
          </w:p>
        </w:tc>
        <w:tc>
          <w:tcPr>
            <w:tcW w:w="454" w:type="dxa"/>
            <w:vMerge w:val="restart"/>
          </w:tcPr>
          <w:p w:rsidR="00C113A0" w:rsidRPr="006B792B" w:rsidRDefault="00C113A0" w:rsidP="004A7606">
            <w:pPr>
              <w:pStyle w:val="ConsPlusNormal"/>
              <w:jc w:val="center"/>
            </w:pPr>
            <w:r w:rsidRPr="006B792B">
              <w:t>последующие годы</w:t>
            </w:r>
          </w:p>
        </w:tc>
        <w:tc>
          <w:tcPr>
            <w:tcW w:w="622" w:type="dxa"/>
            <w:vMerge/>
          </w:tcPr>
          <w:p w:rsidR="00C113A0" w:rsidRPr="006B792B" w:rsidRDefault="00C113A0" w:rsidP="004A7606">
            <w:pPr>
              <w:rPr>
                <w:rFonts w:ascii="Times New Roman" w:hAnsi="Times New Roman" w:cs="Times New Roman"/>
                <w:sz w:val="20"/>
                <w:szCs w:val="20"/>
              </w:rPr>
            </w:pPr>
          </w:p>
        </w:tc>
        <w:tc>
          <w:tcPr>
            <w:tcW w:w="1984" w:type="dxa"/>
            <w:vMerge/>
          </w:tcPr>
          <w:p w:rsidR="00C113A0" w:rsidRPr="006B792B" w:rsidRDefault="00C113A0" w:rsidP="004A7606">
            <w:pPr>
              <w:rPr>
                <w:rFonts w:ascii="Times New Roman" w:hAnsi="Times New Roman" w:cs="Times New Roman"/>
                <w:sz w:val="20"/>
                <w:szCs w:val="20"/>
              </w:rPr>
            </w:pPr>
          </w:p>
        </w:tc>
        <w:tc>
          <w:tcPr>
            <w:tcW w:w="802" w:type="dxa"/>
            <w:vMerge/>
          </w:tcPr>
          <w:p w:rsidR="00C113A0" w:rsidRPr="006B792B" w:rsidRDefault="00C113A0" w:rsidP="004A7606">
            <w:pPr>
              <w:rPr>
                <w:rFonts w:ascii="Times New Roman" w:hAnsi="Times New Roman" w:cs="Times New Roman"/>
                <w:sz w:val="20"/>
                <w:szCs w:val="20"/>
              </w:rPr>
            </w:pPr>
          </w:p>
        </w:tc>
      </w:tr>
      <w:tr w:rsidR="00C113A0" w:rsidRPr="006B792B" w:rsidTr="004A7606">
        <w:tc>
          <w:tcPr>
            <w:tcW w:w="510" w:type="dxa"/>
            <w:vMerge/>
          </w:tcPr>
          <w:p w:rsidR="00C113A0" w:rsidRPr="006B792B" w:rsidRDefault="00C113A0" w:rsidP="004A7606">
            <w:pPr>
              <w:rPr>
                <w:rFonts w:ascii="Times New Roman" w:hAnsi="Times New Roman" w:cs="Times New Roman"/>
                <w:sz w:val="20"/>
                <w:szCs w:val="20"/>
              </w:rPr>
            </w:pPr>
          </w:p>
        </w:tc>
        <w:tc>
          <w:tcPr>
            <w:tcW w:w="779" w:type="dxa"/>
            <w:vMerge/>
          </w:tcPr>
          <w:p w:rsidR="00C113A0" w:rsidRPr="006B792B" w:rsidRDefault="00C113A0" w:rsidP="004A7606">
            <w:pPr>
              <w:rPr>
                <w:rFonts w:ascii="Times New Roman" w:hAnsi="Times New Roman" w:cs="Times New Roman"/>
                <w:sz w:val="20"/>
                <w:szCs w:val="20"/>
              </w:rPr>
            </w:pPr>
          </w:p>
        </w:tc>
        <w:tc>
          <w:tcPr>
            <w:tcW w:w="1757" w:type="dxa"/>
            <w:vMerge/>
          </w:tcPr>
          <w:p w:rsidR="00C113A0" w:rsidRPr="006B792B" w:rsidRDefault="00C113A0" w:rsidP="004A7606">
            <w:pPr>
              <w:rPr>
                <w:rFonts w:ascii="Times New Roman" w:hAnsi="Times New Roman" w:cs="Times New Roman"/>
                <w:sz w:val="20"/>
                <w:szCs w:val="20"/>
              </w:rPr>
            </w:pPr>
          </w:p>
        </w:tc>
        <w:tc>
          <w:tcPr>
            <w:tcW w:w="1361" w:type="dxa"/>
            <w:vMerge/>
          </w:tcPr>
          <w:p w:rsidR="00C113A0" w:rsidRPr="006B792B" w:rsidRDefault="00C113A0" w:rsidP="004A7606">
            <w:pPr>
              <w:rPr>
                <w:rFonts w:ascii="Times New Roman" w:hAnsi="Times New Roman" w:cs="Times New Roman"/>
                <w:sz w:val="20"/>
                <w:szCs w:val="20"/>
              </w:rPr>
            </w:pPr>
          </w:p>
        </w:tc>
        <w:tc>
          <w:tcPr>
            <w:tcW w:w="850" w:type="dxa"/>
            <w:vMerge/>
          </w:tcPr>
          <w:p w:rsidR="00C113A0" w:rsidRPr="006B792B" w:rsidRDefault="00C113A0" w:rsidP="004A7606">
            <w:pPr>
              <w:rPr>
                <w:rFonts w:ascii="Times New Roman" w:hAnsi="Times New Roman" w:cs="Times New Roman"/>
                <w:sz w:val="20"/>
                <w:szCs w:val="20"/>
              </w:rPr>
            </w:pPr>
          </w:p>
        </w:tc>
        <w:tc>
          <w:tcPr>
            <w:tcW w:w="1531" w:type="dxa"/>
            <w:vMerge/>
          </w:tcPr>
          <w:p w:rsidR="00C113A0" w:rsidRPr="006B792B" w:rsidRDefault="00C113A0" w:rsidP="004A7606">
            <w:pPr>
              <w:rPr>
                <w:rFonts w:ascii="Times New Roman" w:hAnsi="Times New Roman" w:cs="Times New Roman"/>
                <w:sz w:val="20"/>
                <w:szCs w:val="20"/>
              </w:rPr>
            </w:pPr>
          </w:p>
        </w:tc>
        <w:tc>
          <w:tcPr>
            <w:tcW w:w="454" w:type="dxa"/>
            <w:vMerge/>
          </w:tcPr>
          <w:p w:rsidR="00C113A0" w:rsidRPr="006B792B" w:rsidRDefault="00C113A0" w:rsidP="004A7606">
            <w:pPr>
              <w:rPr>
                <w:rFonts w:ascii="Times New Roman" w:hAnsi="Times New Roman" w:cs="Times New Roman"/>
                <w:sz w:val="20"/>
                <w:szCs w:val="20"/>
              </w:rPr>
            </w:pPr>
          </w:p>
        </w:tc>
        <w:tc>
          <w:tcPr>
            <w:tcW w:w="754" w:type="dxa"/>
            <w:vMerge/>
          </w:tcPr>
          <w:p w:rsidR="00C113A0" w:rsidRPr="006B792B" w:rsidRDefault="00C113A0" w:rsidP="004A7606">
            <w:pPr>
              <w:rPr>
                <w:rFonts w:ascii="Times New Roman" w:hAnsi="Times New Roman" w:cs="Times New Roman"/>
                <w:sz w:val="20"/>
                <w:szCs w:val="20"/>
              </w:rPr>
            </w:pPr>
          </w:p>
        </w:tc>
        <w:tc>
          <w:tcPr>
            <w:tcW w:w="567" w:type="dxa"/>
          </w:tcPr>
          <w:p w:rsidR="00C113A0" w:rsidRPr="006B792B" w:rsidRDefault="00C113A0" w:rsidP="004A7606">
            <w:pPr>
              <w:pStyle w:val="ConsPlusNormal"/>
              <w:jc w:val="center"/>
            </w:pPr>
            <w:r w:rsidRPr="006B792B">
              <w:t>на первый год</w:t>
            </w:r>
          </w:p>
        </w:tc>
        <w:tc>
          <w:tcPr>
            <w:tcW w:w="695" w:type="dxa"/>
          </w:tcPr>
          <w:p w:rsidR="00C113A0" w:rsidRPr="006B792B" w:rsidRDefault="00C113A0" w:rsidP="004A7606">
            <w:pPr>
              <w:pStyle w:val="ConsPlusNormal"/>
              <w:jc w:val="center"/>
            </w:pPr>
            <w:r w:rsidRPr="006B792B">
              <w:t>на второй год</w:t>
            </w:r>
          </w:p>
        </w:tc>
        <w:tc>
          <w:tcPr>
            <w:tcW w:w="454" w:type="dxa"/>
            <w:vMerge/>
          </w:tcPr>
          <w:p w:rsidR="00C113A0" w:rsidRPr="006B792B" w:rsidRDefault="00C113A0" w:rsidP="004A7606">
            <w:pPr>
              <w:rPr>
                <w:rFonts w:ascii="Times New Roman" w:hAnsi="Times New Roman" w:cs="Times New Roman"/>
                <w:sz w:val="20"/>
                <w:szCs w:val="20"/>
              </w:rPr>
            </w:pPr>
          </w:p>
        </w:tc>
        <w:tc>
          <w:tcPr>
            <w:tcW w:w="622" w:type="dxa"/>
            <w:vMerge/>
          </w:tcPr>
          <w:p w:rsidR="00C113A0" w:rsidRPr="006B792B" w:rsidRDefault="00C113A0" w:rsidP="004A7606">
            <w:pPr>
              <w:rPr>
                <w:rFonts w:ascii="Times New Roman" w:hAnsi="Times New Roman" w:cs="Times New Roman"/>
                <w:sz w:val="20"/>
                <w:szCs w:val="20"/>
              </w:rPr>
            </w:pPr>
          </w:p>
        </w:tc>
        <w:tc>
          <w:tcPr>
            <w:tcW w:w="1984" w:type="dxa"/>
            <w:vMerge/>
          </w:tcPr>
          <w:p w:rsidR="00C113A0" w:rsidRPr="006B792B" w:rsidRDefault="00C113A0" w:rsidP="004A7606">
            <w:pPr>
              <w:rPr>
                <w:rFonts w:ascii="Times New Roman" w:hAnsi="Times New Roman" w:cs="Times New Roman"/>
                <w:sz w:val="20"/>
                <w:szCs w:val="20"/>
              </w:rPr>
            </w:pPr>
          </w:p>
        </w:tc>
        <w:tc>
          <w:tcPr>
            <w:tcW w:w="802" w:type="dxa"/>
            <w:vMerge/>
          </w:tcPr>
          <w:p w:rsidR="00C113A0" w:rsidRPr="006B792B" w:rsidRDefault="00C113A0" w:rsidP="004A7606">
            <w:pPr>
              <w:rPr>
                <w:rFonts w:ascii="Times New Roman" w:hAnsi="Times New Roman" w:cs="Times New Roman"/>
                <w:sz w:val="20"/>
                <w:szCs w:val="20"/>
              </w:rPr>
            </w:pPr>
          </w:p>
        </w:tc>
      </w:tr>
      <w:tr w:rsidR="00C113A0" w:rsidRPr="006B792B" w:rsidTr="004A7606">
        <w:tc>
          <w:tcPr>
            <w:tcW w:w="510" w:type="dxa"/>
          </w:tcPr>
          <w:p w:rsidR="00C113A0" w:rsidRPr="006B792B" w:rsidRDefault="00C113A0" w:rsidP="004A7606">
            <w:pPr>
              <w:pStyle w:val="ConsPlusNormal"/>
              <w:jc w:val="center"/>
            </w:pPr>
            <w:r w:rsidRPr="006B792B">
              <w:t>1</w:t>
            </w:r>
          </w:p>
        </w:tc>
        <w:tc>
          <w:tcPr>
            <w:tcW w:w="779" w:type="dxa"/>
          </w:tcPr>
          <w:p w:rsidR="00C113A0" w:rsidRPr="006B792B" w:rsidRDefault="00C113A0" w:rsidP="004A7606">
            <w:pPr>
              <w:pStyle w:val="ConsPlusNormal"/>
              <w:jc w:val="center"/>
            </w:pPr>
            <w:r w:rsidRPr="006B792B">
              <w:t>2</w:t>
            </w:r>
          </w:p>
        </w:tc>
        <w:tc>
          <w:tcPr>
            <w:tcW w:w="1757" w:type="dxa"/>
          </w:tcPr>
          <w:p w:rsidR="00C113A0" w:rsidRPr="006B792B" w:rsidRDefault="00C113A0" w:rsidP="004A7606">
            <w:pPr>
              <w:pStyle w:val="ConsPlusNormal"/>
              <w:jc w:val="center"/>
            </w:pPr>
            <w:r w:rsidRPr="006B792B">
              <w:t>3</w:t>
            </w:r>
          </w:p>
        </w:tc>
        <w:tc>
          <w:tcPr>
            <w:tcW w:w="1361" w:type="dxa"/>
          </w:tcPr>
          <w:p w:rsidR="00C113A0" w:rsidRPr="006B792B" w:rsidRDefault="00C113A0" w:rsidP="004A7606">
            <w:pPr>
              <w:pStyle w:val="ConsPlusNormal"/>
              <w:jc w:val="center"/>
            </w:pPr>
            <w:r w:rsidRPr="006B792B">
              <w:t>4</w:t>
            </w:r>
          </w:p>
        </w:tc>
        <w:tc>
          <w:tcPr>
            <w:tcW w:w="850" w:type="dxa"/>
          </w:tcPr>
          <w:p w:rsidR="00C113A0" w:rsidRPr="006B792B" w:rsidRDefault="00C113A0" w:rsidP="004A7606">
            <w:pPr>
              <w:pStyle w:val="ConsPlusNormal"/>
              <w:jc w:val="center"/>
            </w:pPr>
            <w:r w:rsidRPr="006B792B">
              <w:t>5</w:t>
            </w:r>
          </w:p>
        </w:tc>
        <w:tc>
          <w:tcPr>
            <w:tcW w:w="1531" w:type="dxa"/>
          </w:tcPr>
          <w:p w:rsidR="00C113A0" w:rsidRPr="006B792B" w:rsidRDefault="00C113A0" w:rsidP="004A7606">
            <w:pPr>
              <w:pStyle w:val="ConsPlusNormal"/>
              <w:jc w:val="center"/>
            </w:pPr>
            <w:r w:rsidRPr="006B792B">
              <w:t>6</w:t>
            </w:r>
          </w:p>
        </w:tc>
        <w:tc>
          <w:tcPr>
            <w:tcW w:w="454" w:type="dxa"/>
          </w:tcPr>
          <w:p w:rsidR="00C113A0" w:rsidRPr="006B792B" w:rsidRDefault="00C113A0" w:rsidP="004A7606">
            <w:pPr>
              <w:pStyle w:val="ConsPlusNormal"/>
              <w:jc w:val="center"/>
            </w:pPr>
            <w:r w:rsidRPr="006B792B">
              <w:t>7</w:t>
            </w:r>
          </w:p>
        </w:tc>
        <w:tc>
          <w:tcPr>
            <w:tcW w:w="754" w:type="dxa"/>
          </w:tcPr>
          <w:p w:rsidR="00C113A0" w:rsidRPr="006B792B" w:rsidRDefault="00C113A0" w:rsidP="004A7606">
            <w:pPr>
              <w:pStyle w:val="ConsPlusNormal"/>
              <w:jc w:val="center"/>
            </w:pPr>
            <w:r w:rsidRPr="006B792B">
              <w:t>8</w:t>
            </w:r>
          </w:p>
        </w:tc>
        <w:tc>
          <w:tcPr>
            <w:tcW w:w="567" w:type="dxa"/>
          </w:tcPr>
          <w:p w:rsidR="00C113A0" w:rsidRPr="006B792B" w:rsidRDefault="00C113A0" w:rsidP="004A7606">
            <w:pPr>
              <w:pStyle w:val="ConsPlusNormal"/>
              <w:jc w:val="center"/>
            </w:pPr>
            <w:r w:rsidRPr="006B792B">
              <w:t>9</w:t>
            </w:r>
          </w:p>
        </w:tc>
        <w:tc>
          <w:tcPr>
            <w:tcW w:w="695" w:type="dxa"/>
          </w:tcPr>
          <w:p w:rsidR="00C113A0" w:rsidRPr="006B792B" w:rsidRDefault="00C113A0" w:rsidP="004A7606">
            <w:pPr>
              <w:pStyle w:val="ConsPlusNormal"/>
              <w:jc w:val="center"/>
            </w:pPr>
            <w:r w:rsidRPr="006B792B">
              <w:t>10</w:t>
            </w:r>
          </w:p>
        </w:tc>
        <w:tc>
          <w:tcPr>
            <w:tcW w:w="454" w:type="dxa"/>
          </w:tcPr>
          <w:p w:rsidR="00C113A0" w:rsidRPr="006B792B" w:rsidRDefault="00C113A0" w:rsidP="004A7606">
            <w:pPr>
              <w:pStyle w:val="ConsPlusNormal"/>
              <w:jc w:val="center"/>
            </w:pPr>
            <w:r w:rsidRPr="006B792B">
              <w:t>11</w:t>
            </w:r>
          </w:p>
        </w:tc>
        <w:tc>
          <w:tcPr>
            <w:tcW w:w="622" w:type="dxa"/>
          </w:tcPr>
          <w:p w:rsidR="00C113A0" w:rsidRPr="006B792B" w:rsidRDefault="00C113A0" w:rsidP="004A7606">
            <w:pPr>
              <w:pStyle w:val="ConsPlusNormal"/>
              <w:jc w:val="center"/>
            </w:pPr>
            <w:r w:rsidRPr="006B792B">
              <w:t>12</w:t>
            </w:r>
          </w:p>
        </w:tc>
        <w:tc>
          <w:tcPr>
            <w:tcW w:w="1984" w:type="dxa"/>
          </w:tcPr>
          <w:p w:rsidR="00C113A0" w:rsidRPr="006B792B" w:rsidRDefault="00C113A0" w:rsidP="004A7606">
            <w:pPr>
              <w:pStyle w:val="ConsPlusNormal"/>
              <w:jc w:val="center"/>
            </w:pPr>
            <w:r w:rsidRPr="006B792B">
              <w:t>13</w:t>
            </w:r>
          </w:p>
        </w:tc>
        <w:tc>
          <w:tcPr>
            <w:tcW w:w="802" w:type="dxa"/>
          </w:tcPr>
          <w:p w:rsidR="00C113A0" w:rsidRPr="006B792B" w:rsidRDefault="00C113A0" w:rsidP="004A7606">
            <w:pPr>
              <w:pStyle w:val="ConsPlusNormal"/>
              <w:jc w:val="center"/>
            </w:pPr>
            <w:r w:rsidRPr="006B792B">
              <w:t>14</w:t>
            </w:r>
          </w:p>
        </w:tc>
      </w:tr>
      <w:tr w:rsidR="00C113A0" w:rsidRPr="006B792B" w:rsidTr="004A7606">
        <w:tc>
          <w:tcPr>
            <w:tcW w:w="510" w:type="dxa"/>
          </w:tcPr>
          <w:p w:rsidR="00C113A0" w:rsidRPr="006B792B" w:rsidRDefault="00C113A0" w:rsidP="004A7606">
            <w:pPr>
              <w:pStyle w:val="ConsPlusNormal"/>
            </w:pPr>
          </w:p>
        </w:tc>
        <w:tc>
          <w:tcPr>
            <w:tcW w:w="779" w:type="dxa"/>
          </w:tcPr>
          <w:p w:rsidR="00C113A0" w:rsidRPr="006B792B" w:rsidRDefault="00C113A0" w:rsidP="004A7606">
            <w:pPr>
              <w:pStyle w:val="ConsPlusNormal"/>
            </w:pPr>
          </w:p>
        </w:tc>
        <w:tc>
          <w:tcPr>
            <w:tcW w:w="1757" w:type="dxa"/>
          </w:tcPr>
          <w:p w:rsidR="00C113A0" w:rsidRPr="006B792B" w:rsidRDefault="00C113A0" w:rsidP="004A7606">
            <w:pPr>
              <w:pStyle w:val="ConsPlusNormal"/>
            </w:pPr>
          </w:p>
        </w:tc>
        <w:tc>
          <w:tcPr>
            <w:tcW w:w="1361" w:type="dxa"/>
          </w:tcPr>
          <w:p w:rsidR="00C113A0" w:rsidRPr="006B792B" w:rsidRDefault="00C113A0" w:rsidP="004A7606">
            <w:pPr>
              <w:pStyle w:val="ConsPlusNormal"/>
            </w:pPr>
          </w:p>
        </w:tc>
        <w:tc>
          <w:tcPr>
            <w:tcW w:w="850" w:type="dxa"/>
          </w:tcPr>
          <w:p w:rsidR="00C113A0" w:rsidRPr="006B792B" w:rsidRDefault="00C113A0" w:rsidP="004A7606">
            <w:pPr>
              <w:pStyle w:val="ConsPlusNormal"/>
            </w:pPr>
          </w:p>
        </w:tc>
        <w:tc>
          <w:tcPr>
            <w:tcW w:w="1531" w:type="dxa"/>
          </w:tcPr>
          <w:p w:rsidR="00C113A0" w:rsidRPr="006B792B" w:rsidRDefault="00C113A0" w:rsidP="004A7606">
            <w:pPr>
              <w:pStyle w:val="ConsPlusNormal"/>
            </w:pPr>
          </w:p>
        </w:tc>
        <w:tc>
          <w:tcPr>
            <w:tcW w:w="454" w:type="dxa"/>
          </w:tcPr>
          <w:p w:rsidR="00C113A0" w:rsidRPr="006B792B" w:rsidRDefault="00C113A0" w:rsidP="004A7606">
            <w:pPr>
              <w:pStyle w:val="ConsPlusNormal"/>
            </w:pPr>
          </w:p>
        </w:tc>
        <w:tc>
          <w:tcPr>
            <w:tcW w:w="754" w:type="dxa"/>
          </w:tcPr>
          <w:p w:rsidR="00C113A0" w:rsidRPr="006B792B" w:rsidRDefault="00C113A0" w:rsidP="004A7606">
            <w:pPr>
              <w:pStyle w:val="ConsPlusNormal"/>
            </w:pPr>
          </w:p>
        </w:tc>
        <w:tc>
          <w:tcPr>
            <w:tcW w:w="567" w:type="dxa"/>
          </w:tcPr>
          <w:p w:rsidR="00C113A0" w:rsidRPr="006B792B" w:rsidRDefault="00C113A0" w:rsidP="004A7606">
            <w:pPr>
              <w:pStyle w:val="ConsPlusNormal"/>
            </w:pPr>
          </w:p>
        </w:tc>
        <w:tc>
          <w:tcPr>
            <w:tcW w:w="695" w:type="dxa"/>
          </w:tcPr>
          <w:p w:rsidR="00C113A0" w:rsidRPr="006B792B" w:rsidRDefault="00C113A0" w:rsidP="004A7606">
            <w:pPr>
              <w:pStyle w:val="ConsPlusNormal"/>
            </w:pPr>
          </w:p>
        </w:tc>
        <w:tc>
          <w:tcPr>
            <w:tcW w:w="454" w:type="dxa"/>
          </w:tcPr>
          <w:p w:rsidR="00C113A0" w:rsidRPr="006B792B" w:rsidRDefault="00C113A0" w:rsidP="004A7606">
            <w:pPr>
              <w:pStyle w:val="ConsPlusNormal"/>
            </w:pPr>
          </w:p>
        </w:tc>
        <w:tc>
          <w:tcPr>
            <w:tcW w:w="622" w:type="dxa"/>
          </w:tcPr>
          <w:p w:rsidR="00C113A0" w:rsidRPr="006B792B" w:rsidRDefault="00C113A0" w:rsidP="004A7606">
            <w:pPr>
              <w:pStyle w:val="ConsPlusNormal"/>
            </w:pPr>
          </w:p>
        </w:tc>
        <w:tc>
          <w:tcPr>
            <w:tcW w:w="1984" w:type="dxa"/>
          </w:tcPr>
          <w:p w:rsidR="00C113A0" w:rsidRPr="006B792B" w:rsidRDefault="00C113A0" w:rsidP="004A7606">
            <w:pPr>
              <w:pStyle w:val="ConsPlusNormal"/>
            </w:pPr>
          </w:p>
        </w:tc>
        <w:tc>
          <w:tcPr>
            <w:tcW w:w="802" w:type="dxa"/>
          </w:tcPr>
          <w:p w:rsidR="00C113A0" w:rsidRPr="006B792B" w:rsidRDefault="00C113A0" w:rsidP="004A7606">
            <w:pPr>
              <w:pStyle w:val="ConsPlusNormal"/>
            </w:pPr>
          </w:p>
        </w:tc>
      </w:tr>
      <w:tr w:rsidR="00C113A0" w:rsidRPr="006B792B" w:rsidTr="004A7606">
        <w:tblPrEx>
          <w:tblBorders>
            <w:right w:val="nil"/>
          </w:tblBorders>
        </w:tblPrEx>
        <w:tc>
          <w:tcPr>
            <w:tcW w:w="6788" w:type="dxa"/>
            <w:gridSpan w:val="6"/>
          </w:tcPr>
          <w:p w:rsidR="00C113A0" w:rsidRPr="006B792B" w:rsidRDefault="00C113A0" w:rsidP="004A7606">
            <w:pPr>
              <w:pStyle w:val="ConsPlusNormal"/>
              <w:jc w:val="right"/>
            </w:pPr>
            <w:r w:rsidRPr="006B792B">
              <w:t>Итого для осуществления закупок</w:t>
            </w:r>
          </w:p>
        </w:tc>
        <w:tc>
          <w:tcPr>
            <w:tcW w:w="454" w:type="dxa"/>
          </w:tcPr>
          <w:p w:rsidR="00C113A0" w:rsidRPr="006B792B" w:rsidRDefault="00C113A0" w:rsidP="004A7606">
            <w:pPr>
              <w:pStyle w:val="ConsPlusNormal"/>
            </w:pPr>
          </w:p>
        </w:tc>
        <w:tc>
          <w:tcPr>
            <w:tcW w:w="754" w:type="dxa"/>
          </w:tcPr>
          <w:p w:rsidR="00C113A0" w:rsidRPr="006B792B" w:rsidRDefault="00C113A0" w:rsidP="004A7606">
            <w:pPr>
              <w:pStyle w:val="ConsPlusNormal"/>
            </w:pPr>
          </w:p>
        </w:tc>
        <w:tc>
          <w:tcPr>
            <w:tcW w:w="567" w:type="dxa"/>
          </w:tcPr>
          <w:p w:rsidR="00C113A0" w:rsidRPr="006B792B" w:rsidRDefault="00C113A0" w:rsidP="004A7606">
            <w:pPr>
              <w:pStyle w:val="ConsPlusNormal"/>
            </w:pPr>
          </w:p>
        </w:tc>
        <w:tc>
          <w:tcPr>
            <w:tcW w:w="695" w:type="dxa"/>
          </w:tcPr>
          <w:p w:rsidR="00C113A0" w:rsidRPr="006B792B" w:rsidRDefault="00C113A0" w:rsidP="004A7606">
            <w:pPr>
              <w:pStyle w:val="ConsPlusNormal"/>
            </w:pPr>
          </w:p>
        </w:tc>
        <w:tc>
          <w:tcPr>
            <w:tcW w:w="454" w:type="dxa"/>
          </w:tcPr>
          <w:p w:rsidR="00C113A0" w:rsidRPr="006B792B" w:rsidRDefault="00C113A0" w:rsidP="004A7606">
            <w:pPr>
              <w:pStyle w:val="ConsPlusNormal"/>
            </w:pPr>
          </w:p>
        </w:tc>
        <w:tc>
          <w:tcPr>
            <w:tcW w:w="3408" w:type="dxa"/>
            <w:gridSpan w:val="3"/>
            <w:vMerge w:val="restart"/>
            <w:tcBorders>
              <w:bottom w:val="nil"/>
              <w:right w:val="nil"/>
            </w:tcBorders>
          </w:tcPr>
          <w:p w:rsidR="00C113A0" w:rsidRPr="006B792B" w:rsidRDefault="00C113A0" w:rsidP="004A7606">
            <w:pPr>
              <w:pStyle w:val="ConsPlusNormal"/>
            </w:pPr>
          </w:p>
        </w:tc>
      </w:tr>
      <w:tr w:rsidR="00C113A0" w:rsidRPr="006B792B" w:rsidTr="004A7606">
        <w:tblPrEx>
          <w:tblBorders>
            <w:right w:val="nil"/>
          </w:tblBorders>
        </w:tblPrEx>
        <w:tc>
          <w:tcPr>
            <w:tcW w:w="6788" w:type="dxa"/>
            <w:gridSpan w:val="6"/>
          </w:tcPr>
          <w:p w:rsidR="00C113A0" w:rsidRPr="006B792B" w:rsidRDefault="00C113A0" w:rsidP="004A7606">
            <w:pPr>
              <w:pStyle w:val="ConsPlusNormal"/>
              <w:jc w:val="right"/>
            </w:pPr>
            <w:r w:rsidRPr="006B792B">
              <w:t xml:space="preserve">В том числе по коду бюджетной классификации ______/по соглашению N _____ от _________ </w:t>
            </w:r>
            <w:hyperlink w:anchor="P489" w:history="1">
              <w:r w:rsidRPr="006B792B">
                <w:rPr>
                  <w:color w:val="0000FF"/>
                </w:rPr>
                <w:t>&lt;***&gt;</w:t>
              </w:r>
            </w:hyperlink>
          </w:p>
        </w:tc>
        <w:tc>
          <w:tcPr>
            <w:tcW w:w="454" w:type="dxa"/>
          </w:tcPr>
          <w:p w:rsidR="00C113A0" w:rsidRPr="006B792B" w:rsidRDefault="00C113A0" w:rsidP="004A7606">
            <w:pPr>
              <w:pStyle w:val="ConsPlusNormal"/>
            </w:pPr>
          </w:p>
        </w:tc>
        <w:tc>
          <w:tcPr>
            <w:tcW w:w="754" w:type="dxa"/>
          </w:tcPr>
          <w:p w:rsidR="00C113A0" w:rsidRPr="006B792B" w:rsidRDefault="00C113A0" w:rsidP="004A7606">
            <w:pPr>
              <w:pStyle w:val="ConsPlusNormal"/>
            </w:pPr>
          </w:p>
        </w:tc>
        <w:tc>
          <w:tcPr>
            <w:tcW w:w="567" w:type="dxa"/>
          </w:tcPr>
          <w:p w:rsidR="00C113A0" w:rsidRPr="006B792B" w:rsidRDefault="00C113A0" w:rsidP="004A7606">
            <w:pPr>
              <w:pStyle w:val="ConsPlusNormal"/>
            </w:pPr>
          </w:p>
        </w:tc>
        <w:tc>
          <w:tcPr>
            <w:tcW w:w="695" w:type="dxa"/>
          </w:tcPr>
          <w:p w:rsidR="00C113A0" w:rsidRPr="006B792B" w:rsidRDefault="00C113A0" w:rsidP="004A7606">
            <w:pPr>
              <w:pStyle w:val="ConsPlusNormal"/>
            </w:pPr>
          </w:p>
        </w:tc>
        <w:tc>
          <w:tcPr>
            <w:tcW w:w="454" w:type="dxa"/>
          </w:tcPr>
          <w:p w:rsidR="00C113A0" w:rsidRPr="006B792B" w:rsidRDefault="00C113A0" w:rsidP="004A7606">
            <w:pPr>
              <w:pStyle w:val="ConsPlusNormal"/>
            </w:pPr>
          </w:p>
        </w:tc>
        <w:tc>
          <w:tcPr>
            <w:tcW w:w="3408" w:type="dxa"/>
            <w:gridSpan w:val="3"/>
            <w:vMerge/>
            <w:tcBorders>
              <w:bottom w:val="nil"/>
              <w:right w:val="nil"/>
            </w:tcBorders>
          </w:tcPr>
          <w:p w:rsidR="00C113A0" w:rsidRPr="006B792B" w:rsidRDefault="00C113A0" w:rsidP="004A7606">
            <w:pPr>
              <w:rPr>
                <w:rFonts w:ascii="Times New Roman" w:hAnsi="Times New Roman" w:cs="Times New Roman"/>
                <w:sz w:val="20"/>
                <w:szCs w:val="20"/>
              </w:rPr>
            </w:pPr>
          </w:p>
        </w:tc>
      </w:tr>
    </w:tbl>
    <w:p w:rsidR="006B792B" w:rsidRPr="006B792B" w:rsidRDefault="006B792B" w:rsidP="006B792B">
      <w:pPr>
        <w:pStyle w:val="ConsPlusNonformat"/>
        <w:jc w:val="both"/>
        <w:rPr>
          <w:rFonts w:ascii="Times New Roman" w:hAnsi="Times New Roman" w:cs="Times New Roman"/>
          <w:sz w:val="24"/>
          <w:szCs w:val="24"/>
        </w:rPr>
      </w:pPr>
      <w:r w:rsidRPr="006B792B">
        <w:rPr>
          <w:rFonts w:ascii="Times New Roman" w:hAnsi="Times New Roman" w:cs="Times New Roman"/>
          <w:sz w:val="24"/>
          <w:szCs w:val="24"/>
        </w:rPr>
        <w:t>Ответственный исполнитель _____________ _________ _________________________</w:t>
      </w:r>
    </w:p>
    <w:p w:rsidR="006B792B" w:rsidRPr="006B792B" w:rsidRDefault="006B792B" w:rsidP="006B792B">
      <w:pPr>
        <w:pStyle w:val="ConsPlusNonformat"/>
        <w:jc w:val="both"/>
        <w:rPr>
          <w:rFonts w:ascii="Times New Roman" w:hAnsi="Times New Roman" w:cs="Times New Roman"/>
          <w:sz w:val="24"/>
          <w:szCs w:val="24"/>
        </w:rPr>
      </w:pPr>
      <w:r w:rsidRPr="006B792B">
        <w:rPr>
          <w:rFonts w:ascii="Times New Roman" w:hAnsi="Times New Roman" w:cs="Times New Roman"/>
          <w:sz w:val="24"/>
          <w:szCs w:val="24"/>
        </w:rPr>
        <w:t xml:space="preserve">                           (должность)  (подпись)   (расшифровка подписи)</w:t>
      </w:r>
    </w:p>
    <w:p w:rsidR="006B792B" w:rsidRPr="006B792B" w:rsidRDefault="006B792B" w:rsidP="006B792B">
      <w:pPr>
        <w:pStyle w:val="ConsPlusNonformat"/>
        <w:jc w:val="both"/>
        <w:rPr>
          <w:rFonts w:ascii="Times New Roman" w:hAnsi="Times New Roman" w:cs="Times New Roman"/>
          <w:sz w:val="24"/>
          <w:szCs w:val="24"/>
        </w:rPr>
      </w:pPr>
    </w:p>
    <w:p w:rsidR="006B792B" w:rsidRPr="006B792B" w:rsidRDefault="006B792B" w:rsidP="006B792B">
      <w:pPr>
        <w:pStyle w:val="ConsPlusNonformat"/>
        <w:jc w:val="both"/>
        <w:rPr>
          <w:rFonts w:ascii="Times New Roman" w:hAnsi="Times New Roman" w:cs="Times New Roman"/>
          <w:sz w:val="24"/>
          <w:szCs w:val="24"/>
        </w:rPr>
      </w:pPr>
      <w:r w:rsidRPr="006B792B">
        <w:rPr>
          <w:rFonts w:ascii="Times New Roman" w:hAnsi="Times New Roman" w:cs="Times New Roman"/>
          <w:sz w:val="24"/>
          <w:szCs w:val="24"/>
        </w:rPr>
        <w:t>"__" ___________ 20__ г.</w:t>
      </w:r>
    </w:p>
    <w:p w:rsidR="006B792B" w:rsidRPr="006B792B" w:rsidRDefault="006B792B" w:rsidP="006B792B">
      <w:pPr>
        <w:pStyle w:val="ConsPlusNormal"/>
        <w:jc w:val="both"/>
        <w:rPr>
          <w:sz w:val="24"/>
          <w:szCs w:val="24"/>
        </w:rPr>
      </w:pPr>
    </w:p>
    <w:p w:rsidR="00C113A0" w:rsidRPr="006B792B" w:rsidRDefault="00C113A0" w:rsidP="00C113A0">
      <w:pPr>
        <w:rPr>
          <w:rFonts w:ascii="Times New Roman" w:hAnsi="Times New Roman" w:cs="Times New Roman"/>
          <w:sz w:val="24"/>
          <w:szCs w:val="24"/>
        </w:rPr>
        <w:sectPr w:rsidR="00C113A0" w:rsidRPr="006B792B">
          <w:pgSz w:w="16838" w:h="11906" w:orient="landscape"/>
          <w:pgMar w:top="1701" w:right="1134" w:bottom="850" w:left="1134" w:header="0" w:footer="0" w:gutter="0"/>
          <w:cols w:space="720"/>
        </w:sectPr>
      </w:pPr>
    </w:p>
    <w:p w:rsidR="00C113A0" w:rsidRPr="006B792B" w:rsidRDefault="00C113A0" w:rsidP="00C113A0">
      <w:pPr>
        <w:pStyle w:val="ConsPlusNormal"/>
        <w:jc w:val="both"/>
        <w:rPr>
          <w:sz w:val="24"/>
          <w:szCs w:val="24"/>
        </w:rPr>
      </w:pPr>
    </w:p>
    <w:p w:rsidR="00C113A0" w:rsidRPr="006B792B" w:rsidRDefault="00C113A0" w:rsidP="00610F05">
      <w:pPr>
        <w:spacing w:after="0" w:line="240" w:lineRule="auto"/>
        <w:jc w:val="both"/>
        <w:rPr>
          <w:rFonts w:ascii="Times New Roman" w:hAnsi="Times New Roman" w:cs="Times New Roman"/>
          <w:sz w:val="24"/>
          <w:szCs w:val="24"/>
        </w:rPr>
      </w:pPr>
    </w:p>
    <w:sectPr w:rsidR="00C113A0" w:rsidRPr="006B792B" w:rsidSect="004B44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6DF" w:rsidRDefault="007766DF" w:rsidP="00800055">
      <w:pPr>
        <w:spacing w:after="0" w:line="240" w:lineRule="auto"/>
      </w:pPr>
      <w:r>
        <w:separator/>
      </w:r>
    </w:p>
  </w:endnote>
  <w:endnote w:type="continuationSeparator" w:id="1">
    <w:p w:rsidR="007766DF" w:rsidRDefault="007766DF" w:rsidP="00800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6DF" w:rsidRDefault="007766DF" w:rsidP="00800055">
      <w:pPr>
        <w:spacing w:after="0" w:line="240" w:lineRule="auto"/>
      </w:pPr>
      <w:r>
        <w:separator/>
      </w:r>
    </w:p>
  </w:footnote>
  <w:footnote w:type="continuationSeparator" w:id="1">
    <w:p w:rsidR="007766DF" w:rsidRDefault="007766DF" w:rsidP="00800055">
      <w:pPr>
        <w:spacing w:after="0" w:line="240" w:lineRule="auto"/>
      </w:pPr>
      <w:r>
        <w:continuationSeparator/>
      </w:r>
    </w:p>
  </w:footnote>
  <w:footnote w:id="2">
    <w:p w:rsidR="00800055" w:rsidRDefault="00800055" w:rsidP="00800055">
      <w:pPr>
        <w:pStyle w:val="a3"/>
      </w:pPr>
      <w:r>
        <w:rPr>
          <w:rStyle w:val="a9"/>
        </w:rPr>
        <w:footnoteRef/>
      </w:r>
      <w:r>
        <w:t xml:space="preserve"> Планы закупок формируются на срок, соответствующий сроку действия муниципального правового акта Карапсельского  сельского Совета депутатов о местном бюджете.  </w:t>
      </w:r>
    </w:p>
  </w:footnote>
  <w:footnote w:id="3">
    <w:p w:rsidR="00800055" w:rsidRDefault="00800055" w:rsidP="00800055">
      <w:pPr>
        <w:pStyle w:val="a3"/>
      </w:pPr>
      <w:r>
        <w:rPr>
          <w:rStyle w:val="a9"/>
        </w:rPr>
        <w:footnoteRef/>
      </w:r>
      <w:r>
        <w:t xml:space="preserve"> Частью 3 ст. 17 Федерального закона о закупках предусмотрено, что местными администрациями может быть определена дополнительная информация, включаемая в планы закупок для обеспечения муниципальных нужд.</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00055"/>
    <w:rsid w:val="001064B6"/>
    <w:rsid w:val="00245E46"/>
    <w:rsid w:val="0033457C"/>
    <w:rsid w:val="004B4462"/>
    <w:rsid w:val="004B4766"/>
    <w:rsid w:val="004F7CE6"/>
    <w:rsid w:val="00520822"/>
    <w:rsid w:val="00610F05"/>
    <w:rsid w:val="00674727"/>
    <w:rsid w:val="006B792B"/>
    <w:rsid w:val="006F09D4"/>
    <w:rsid w:val="007766DF"/>
    <w:rsid w:val="007A628A"/>
    <w:rsid w:val="00800055"/>
    <w:rsid w:val="0086300B"/>
    <w:rsid w:val="00A02BEF"/>
    <w:rsid w:val="00A774A4"/>
    <w:rsid w:val="00AD354C"/>
    <w:rsid w:val="00B00B74"/>
    <w:rsid w:val="00B3571C"/>
    <w:rsid w:val="00C113A0"/>
    <w:rsid w:val="00D85612"/>
    <w:rsid w:val="00DC139C"/>
    <w:rsid w:val="00F7562B"/>
    <w:rsid w:val="00F85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4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800055"/>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800055"/>
    <w:rPr>
      <w:rFonts w:ascii="Times New Roman" w:eastAsia="Times New Roman" w:hAnsi="Times New Roman" w:cs="Times New Roman"/>
      <w:sz w:val="20"/>
      <w:szCs w:val="20"/>
    </w:rPr>
  </w:style>
  <w:style w:type="paragraph" w:styleId="a5">
    <w:name w:val="Title"/>
    <w:basedOn w:val="a"/>
    <w:link w:val="a6"/>
    <w:qFormat/>
    <w:rsid w:val="00800055"/>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800055"/>
    <w:rPr>
      <w:rFonts w:ascii="Times New Roman" w:eastAsia="Times New Roman" w:hAnsi="Times New Roman" w:cs="Times New Roman"/>
      <w:sz w:val="28"/>
      <w:szCs w:val="20"/>
    </w:rPr>
  </w:style>
  <w:style w:type="paragraph" w:styleId="a7">
    <w:name w:val="Subtitle"/>
    <w:basedOn w:val="a"/>
    <w:link w:val="a8"/>
    <w:qFormat/>
    <w:rsid w:val="00800055"/>
    <w:pPr>
      <w:spacing w:after="0" w:line="240" w:lineRule="auto"/>
      <w:jc w:val="center"/>
    </w:pPr>
    <w:rPr>
      <w:rFonts w:ascii="Times New Roman" w:eastAsia="Times New Roman" w:hAnsi="Times New Roman" w:cs="Times New Roman"/>
      <w:b/>
      <w:sz w:val="32"/>
      <w:szCs w:val="32"/>
    </w:rPr>
  </w:style>
  <w:style w:type="character" w:customStyle="1" w:styleId="a8">
    <w:name w:val="Подзаголовок Знак"/>
    <w:basedOn w:val="a0"/>
    <w:link w:val="a7"/>
    <w:rsid w:val="00800055"/>
    <w:rPr>
      <w:rFonts w:ascii="Times New Roman" w:eastAsia="Times New Roman" w:hAnsi="Times New Roman" w:cs="Times New Roman"/>
      <w:b/>
      <w:sz w:val="32"/>
      <w:szCs w:val="32"/>
    </w:rPr>
  </w:style>
  <w:style w:type="character" w:styleId="a9">
    <w:name w:val="footnote reference"/>
    <w:basedOn w:val="a0"/>
    <w:semiHidden/>
    <w:unhideWhenUsed/>
    <w:rsid w:val="00800055"/>
    <w:rPr>
      <w:vertAlign w:val="superscript"/>
    </w:rPr>
  </w:style>
  <w:style w:type="paragraph" w:customStyle="1" w:styleId="ConsPlusNormal">
    <w:name w:val="ConsPlusNormal"/>
    <w:rsid w:val="0033457C"/>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ConsPlusNonformat">
    <w:name w:val="ConsPlusNonformat"/>
    <w:rsid w:val="00C113A0"/>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8056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A24C5631BEA706E48AC1969CB7349C4999C2EF815FAFD32DAE592BE31DFD1CFC16F3DA26931638364326A24C54x3H" TargetMode="External"/><Relationship Id="rId13" Type="http://schemas.openxmlformats.org/officeDocument/2006/relationships/hyperlink" Target="consultantplus://offline/ref=30A24C5631BEA706E48AC1969CB7349C4B98C3EC825AAFD32DAE592BE31DFD1CEE16ABD625930838395670F3091FA6D29A206E27B58091E65Cx7H" TargetMode="External"/><Relationship Id="rId18" Type="http://schemas.openxmlformats.org/officeDocument/2006/relationships/hyperlink" Target="consultantplus://offline/ref=30A24C5631BEA706E48AC1969CB7349C499AC9EC8551AFD32DAE592BE31DFD1CFC16F3DA26931638364326A24C54x3H" TargetMode="External"/><Relationship Id="rId3" Type="http://schemas.openxmlformats.org/officeDocument/2006/relationships/webSettings" Target="webSettings.xml"/><Relationship Id="rId21" Type="http://schemas.openxmlformats.org/officeDocument/2006/relationships/hyperlink" Target="consultantplus://offline/ref=30A24C5631BEA706E48AC1969CB7349C4B9FC3E68159AFD32DAE592BE31DFD1CFC16F3DA26931638364326A24C54x3H" TargetMode="External"/><Relationship Id="rId7" Type="http://schemas.openxmlformats.org/officeDocument/2006/relationships/oleObject" Target="embeddings/oleObject1.bin"/><Relationship Id="rId12" Type="http://schemas.openxmlformats.org/officeDocument/2006/relationships/hyperlink" Target="consultantplus://offline/ref=30A24C5631BEA706E48AC1969CB7349C499AC9EC8551AFD32DAE592BE31DFD1CFC16F3DA26931638364326A24C54x3H" TargetMode="External"/><Relationship Id="rId17" Type="http://schemas.openxmlformats.org/officeDocument/2006/relationships/hyperlink" Target="consultantplus://offline/ref=30A24C5631BEA706E48AC1969CB7349C4999C2EF815FAFD32DAE592BE31DFD1CEE16ABD62593093C365670F3091FA6D29A206E27B58091E65Cx7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0A24C5631BEA706E48AC1969CB7349C499BCEE98551AFD32DAE592BE31DFD1CEE16ABD625930A30325670F3091FA6D29A206E27B58091E65Cx7H" TargetMode="External"/><Relationship Id="rId20" Type="http://schemas.openxmlformats.org/officeDocument/2006/relationships/hyperlink" Target="consultantplus://offline/ref=30A24C5631BEA706E48AC1969CB7349C4B9FC3E68159AFD32DAE592BE31DFD1CFC16F3DA26931638364326A24C54x3H"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30A24C5631BEA706E48AC1969CB7349C4999C2EF815FAFD32DAE592BE31DFD1CEE16ABD625920B3F375670F3091FA6D29A206E27B58091E65Cx7H"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30A24C5631BEA706E48AC1969CB7349C4B9FC3E68159AFD32DAE592BE31DFD1CFC16F3DA26931638364326A24C54x3H" TargetMode="External"/><Relationship Id="rId23" Type="http://schemas.openxmlformats.org/officeDocument/2006/relationships/hyperlink" Target="consultantplus://offline/ref=30A24C5631BEA706E48AC1969CB7349C4999C2EF815FAFD32DAE592BE31DFD1CEE16ABD62593093C365670F3091FA6D29A206E27B58091E65Cx7H" TargetMode="External"/><Relationship Id="rId10" Type="http://schemas.openxmlformats.org/officeDocument/2006/relationships/hyperlink" Target="consultantplus://offline/ref=30A24C5631BEA706E48AC1969CB7349C4999C2EF815FAFD32DAE592BE31DFD1CEE16ABD62593093F325670F3091FA6D29A206E27B58091E65Cx7H" TargetMode="External"/><Relationship Id="rId19" Type="http://schemas.openxmlformats.org/officeDocument/2006/relationships/hyperlink" Target="consultantplus://offline/ref=30A24C5631BEA706E48AC1969CB7349C4B98C3EC825AAFD32DAE592BE31DFD1CEE16ABD625930838395670F3091FA6D29A206E27B58091E65Cx7H" TargetMode="External"/><Relationship Id="rId4" Type="http://schemas.openxmlformats.org/officeDocument/2006/relationships/footnotes" Target="footnotes.xml"/><Relationship Id="rId9" Type="http://schemas.openxmlformats.org/officeDocument/2006/relationships/hyperlink" Target="consultantplus://offline/ref=30A24C5631BEA706E48AC1969CB7349C4999C2EF815FAFD32DAE592BE31DFD1CEE16ABD625930939305670F3091FA6D29A206E27B58091E65Cx7H" TargetMode="External"/><Relationship Id="rId14" Type="http://schemas.openxmlformats.org/officeDocument/2006/relationships/hyperlink" Target="consultantplus://offline/ref=30A24C5631BEA706E48AC1969CB7349C4B9FC3E68159AFD32DAE592BE31DFD1CFC16F3DA26931638364326A24C54x3H" TargetMode="External"/><Relationship Id="rId22" Type="http://schemas.openxmlformats.org/officeDocument/2006/relationships/hyperlink" Target="consultantplus://offline/ref=30A24C5631BEA706E48AC1969CB7349C499BCEE98551AFD32DAE592BE31DFD1CEE16ABD625930A30325670F3091FA6D29A206E27B58091E65Cx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3137</Words>
  <Characters>17887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2019-08-19T03:41:00Z</cp:lastPrinted>
  <dcterms:created xsi:type="dcterms:W3CDTF">2019-07-31T01:40:00Z</dcterms:created>
  <dcterms:modified xsi:type="dcterms:W3CDTF">2019-08-19T03:44:00Z</dcterms:modified>
</cp:coreProperties>
</file>